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様式第５－（イ）－⑦</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中小企業信用保険法第２条第５項第５号の規定による認定申請書（イ－⑦）</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南伊勢町長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私は、表に記載する業を営んでいるが、令和２年新型コロナウイルス感染症の発生の影響に起因して、下記のとおり、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7"/>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0"/>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r>
              <w:rPr>
                <w:rFonts w:hint="eastAsia" w:ascii="ＭＳ ゴシック" w:hAnsi="ＭＳ ゴシック" w:eastAsia="ＭＳ ゴシック"/>
                <w:color w:val="000000"/>
                <w:kern w:val="0"/>
                <w:u w:val="non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47625</wp:posOffset>
                </wp:positionH>
                <wp:positionV relativeFrom="paragraph">
                  <wp:posOffset>57785</wp:posOffset>
                </wp:positionV>
                <wp:extent cx="656145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561455" cy="0"/>
                        </a:xfrm>
                        <a:prstGeom prst="line">
                          <a:avLst/>
                        </a:prstGeom>
                        <a:ln>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3200]" strokeweight="0.5pt" o:spt="20" from="3.75pt,4.55pt" to="520.4pt,4.55pt">
                <v:fill/>
                <v:stroke linestyle="single" miterlimit="8" endcap="flat" dashstyle="dash" filltype="solid"/>
                <v:textbox style="layout-flow:horizontal;"/>
                <v:imagedata o:title=""/>
                <w10:wrap type="none" anchorx="text" anchory="text"/>
              </v:line>
            </w:pict>
          </mc:Fallback>
        </mc:AlternateContent>
      </w:r>
    </w:p>
    <w:p>
      <w:pPr>
        <w:pStyle w:val="0"/>
        <w:suppressAutoHyphens w:val="1"/>
        <w:wordWrap w:val="0"/>
        <w:spacing w:line="26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rPr>
        <w:t>第　　　　　号</w:t>
      </w:r>
    </w:p>
    <w:p>
      <w:pPr>
        <w:pStyle w:val="0"/>
        <w:suppressAutoHyphens w:val="1"/>
        <w:wordWrap w:val="0"/>
        <w:spacing w:line="26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rPr>
        <w:t>年　　月　　日</w:t>
      </w:r>
    </w:p>
    <w:p>
      <w:pPr>
        <w:pStyle w:val="0"/>
        <w:suppressAutoHyphens w:val="1"/>
        <w:wordWrap w:val="0"/>
        <w:ind w:left="424" w:leftChars="202" w:firstLine="210" w:firstLineChars="100"/>
        <w:jc w:val="left"/>
        <w:textAlignment w:val="baseline"/>
        <w:rPr>
          <w:rFonts w:hint="eastAsia"/>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ind w:left="424" w:hanging="424" w:hangingChars="202"/>
        <w:jc w:val="right"/>
        <w:textAlignment w:val="baseline"/>
        <w:rPr>
          <w:rFonts w:hint="eastAsia"/>
        </w:rPr>
      </w:pPr>
      <w:r>
        <w:rPr>
          <w:rFonts w:hint="eastAsia" w:ascii="ＭＳ ゴシック" w:hAnsi="ＭＳ ゴシック" w:eastAsia="ＭＳ ゴシック"/>
          <w:color w:val="000000"/>
          <w:kern w:val="0"/>
        </w:rPr>
        <w:t>（注）本認定書の有効期間：　　　年　　月　　日から　　　　年　　月　　日まで</w:t>
      </w:r>
    </w:p>
    <w:p>
      <w:pPr>
        <w:pStyle w:val="0"/>
        <w:suppressAutoHyphens w:val="1"/>
        <w:wordWrap w:val="0"/>
        <w:ind w:left="424" w:hanging="424" w:hangingChars="202"/>
        <w:jc w:val="left"/>
        <w:textAlignment w:val="baseline"/>
        <w:rPr>
          <w:rFonts w:hint="eastAsia"/>
        </w:rPr>
      </w:pPr>
    </w:p>
    <w:p>
      <w:pPr>
        <w:pStyle w:val="0"/>
        <w:suppressAutoHyphens w:val="1"/>
        <w:wordWrap w:val="0"/>
        <w:spacing w:line="240" w:lineRule="exact"/>
        <w:ind w:left="492" w:leftChars="0" w:right="840" w:rightChars="400" w:hanging="492" w:firstLineChars="0"/>
        <w:jc w:val="righ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認定者名　　　　　　　　　　　　　　　　　　㊞</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様式第５－（イ）－⑧</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南伊勢町長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60" w:lineRule="exac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私は、表に記載する業を営んでいるが、令和２年新型コロナウイルス感染症の発生の影響に起因して、下記のとおり、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7"/>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60" w:lineRule="exac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6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Ｂ：令和元年１２月の売上高等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2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2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20" w:lineRule="exact"/>
        <w:ind w:left="492" w:hanging="492"/>
        <w:jc w:val="left"/>
        <w:textAlignment w:val="baseline"/>
        <w:rPr>
          <w:rFonts w:hint="default" w:ascii="ＭＳ ゴシック" w:hAnsi="ＭＳ ゴシック" w:eastAsia="ＭＳ ゴシック"/>
          <w:color w:val="000000"/>
          <w:kern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0</wp:posOffset>
                </wp:positionH>
                <wp:positionV relativeFrom="paragraph">
                  <wp:posOffset>86360</wp:posOffset>
                </wp:positionV>
                <wp:extent cx="6609080" cy="0"/>
                <wp:effectExtent l="0" t="635" r="2794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609080" cy="0"/>
                        </a:xfrm>
                        <a:prstGeom prst="line">
                          <a:avLst/>
                        </a:prstGeom>
                        <a:ln>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3200]" strokeweight="0.5pt" o:spt="20" from="0pt,6.8000000000000007pt" to="520.4pt,6.8000000000000007pt">
                <v:fill/>
                <v:stroke linestyle="single" miterlimit="8" endcap="flat" dashstyle="dash" filltype="solid"/>
                <v:textbox style="layout-flow:horizontal;"/>
                <v:imagedata o:title=""/>
                <w10:wrap type="none" anchorx="text" anchory="text"/>
              </v:line>
            </w:pict>
          </mc:Fallback>
        </mc:AlternateContent>
      </w:r>
    </w:p>
    <w:p>
      <w:pPr>
        <w:pStyle w:val="0"/>
        <w:suppressAutoHyphens w:val="1"/>
        <w:wordWrap w:val="0"/>
        <w:spacing w:line="22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rPr>
        <w:t>第　　　　　号</w:t>
      </w:r>
    </w:p>
    <w:p>
      <w:pPr>
        <w:pStyle w:val="0"/>
        <w:suppressAutoHyphens w:val="1"/>
        <w:wordWrap w:val="0"/>
        <w:spacing w:line="26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rPr>
        <w:t>年　　月　　日</w:t>
      </w:r>
    </w:p>
    <w:p>
      <w:pPr>
        <w:pStyle w:val="0"/>
        <w:suppressAutoHyphens w:val="1"/>
        <w:wordWrap w:val="0"/>
        <w:ind w:left="424" w:leftChars="202" w:firstLine="210" w:firstLineChars="100"/>
        <w:jc w:val="left"/>
        <w:textAlignment w:val="baseline"/>
        <w:rPr>
          <w:rFonts w:hint="eastAsia"/>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ind w:left="424" w:hanging="424" w:hangingChars="202"/>
        <w:jc w:val="right"/>
        <w:textAlignment w:val="baseline"/>
        <w:rPr>
          <w:rFonts w:hint="eastAsia"/>
        </w:rPr>
      </w:pPr>
      <w:r>
        <w:rPr>
          <w:rFonts w:hint="eastAsia" w:ascii="ＭＳ ゴシック" w:hAnsi="ＭＳ ゴシック" w:eastAsia="ＭＳ ゴシック"/>
          <w:color w:val="000000"/>
          <w:kern w:val="0"/>
        </w:rPr>
        <w:t>（注）本認定書の有効期間：　　　年　　月　　日から　　　　年　　月　　日まで</w:t>
      </w:r>
    </w:p>
    <w:p>
      <w:pPr>
        <w:pStyle w:val="0"/>
        <w:suppressAutoHyphens w:val="1"/>
        <w:wordWrap w:val="0"/>
        <w:ind w:left="424" w:hanging="424" w:hangingChars="202"/>
        <w:jc w:val="left"/>
        <w:textAlignment w:val="baseline"/>
        <w:rPr>
          <w:rFonts w:hint="eastAsia"/>
        </w:rPr>
      </w:pPr>
    </w:p>
    <w:p>
      <w:pPr>
        <w:pStyle w:val="0"/>
        <w:suppressAutoHyphens w:val="1"/>
        <w:wordWrap w:val="0"/>
        <w:spacing w:line="240" w:lineRule="exact"/>
        <w:ind w:left="492" w:leftChars="0" w:right="840" w:rightChars="400" w:hanging="492" w:firstLineChars="0"/>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認定者名　　　　　　　　　　　　　　　　　　㊞</w:t>
      </w:r>
    </w:p>
    <w:p>
      <w:pPr>
        <w:pStyle w:val="0"/>
        <w:suppressAutoHyphens w:val="1"/>
        <w:wordWrap w:val="0"/>
        <w:spacing w:line="240" w:lineRule="exact"/>
        <w:ind w:left="492" w:leftChars="0" w:right="840" w:rightChars="400" w:hanging="492" w:firstLineChars="0"/>
        <w:jc w:val="righ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leftChars="0" w:right="1680" w:rightChars="800" w:hanging="492" w:firstLineChars="0"/>
        <w:textAlignment w:val="baseline"/>
        <w:rPr>
          <w:rFonts w:hint="default" w:ascii="ＭＳ ゴシック" w:hAnsi="ＭＳ ゴシック" w:eastAsia="ＭＳ ゴシック"/>
          <w:color w:val="000000"/>
          <w:kern w:val="0"/>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様式第５－（イ）－⑨</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中小企業信用保険法第２条第５項第５号の規定による認定申請書（イ－⑨）</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南伊勢町長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40" w:lineRule="exac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私は、表に記載する業を営んでいるが、令和２年新型コロナウイルス感染症の発生の影響に起因して、下記のとおり、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7"/>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Ｂ：令和元年１０月から１２月の売上高等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Ｃ：令和元年１０月から１２月の平均売上高等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　　</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Ｂ－（Ａ＋Ｄ）</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1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140" w:lineRule="exact"/>
              <w:jc w:val="left"/>
              <w:textAlignment w:val="baseline"/>
              <w:rPr>
                <w:rFonts w:hint="default" w:ascii="ＭＳ ゴシック" w:hAnsi="ＭＳ ゴシック" w:eastAsia="ＭＳ ゴシック"/>
                <w:color w:val="000000"/>
                <w:spacing w:val="16"/>
                <w:kern w:val="0"/>
                <w:sz w:val="16"/>
              </w:rPr>
            </w:pPr>
          </w:p>
        </w:tc>
      </w:tr>
    </w:tbl>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widowControl w:val="1"/>
        <w:spacing w:line="240" w:lineRule="exact"/>
        <w:ind w:left="420" w:hanging="420" w:hangingChars="200"/>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spacing w:line="240" w:lineRule="exact"/>
        <w:ind w:left="420" w:hanging="420" w:hangingChars="200"/>
        <w:jc w:val="left"/>
        <w:rPr>
          <w:rFonts w:hint="default" w:ascii="ＭＳ ゴシック" w:hAnsi="ＭＳ ゴシック" w:eastAsia="ＭＳ ゴシック"/>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0</wp:posOffset>
                </wp:positionH>
                <wp:positionV relativeFrom="paragraph">
                  <wp:posOffset>83185</wp:posOffset>
                </wp:positionV>
                <wp:extent cx="6609080" cy="0"/>
                <wp:effectExtent l="0" t="635" r="2794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609080" cy="0"/>
                        </a:xfrm>
                        <a:prstGeom prst="line">
                          <a:avLst/>
                        </a:prstGeom>
                        <a:ln>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8" o:allowincell="t" o:allowoverlap="t" filled="f" stroked="t" strokecolor="#000000 [3200]" strokeweight="0.5pt" o:spt="20" from="0pt,6.5500000000000007pt" to="520.4pt,6.5500000000000007pt">
                <v:fill/>
                <v:stroke linestyle="single" miterlimit="8" endcap="flat" dashstyle="dash" filltype="solid"/>
                <v:textbox style="layout-flow:horizontal;"/>
                <v:imagedata o:title=""/>
                <w10:wrap type="none" anchorx="text" anchory="text"/>
              </v:line>
            </w:pict>
          </mc:Fallback>
        </mc:AlternateContent>
      </w:r>
    </w:p>
    <w:p>
      <w:pPr>
        <w:pStyle w:val="0"/>
        <w:suppressAutoHyphens w:val="1"/>
        <w:wordWrap w:val="0"/>
        <w:spacing w:line="26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rPr>
        <w:t>第　　　　　号</w:t>
      </w:r>
    </w:p>
    <w:p>
      <w:pPr>
        <w:pStyle w:val="0"/>
        <w:suppressAutoHyphens w:val="1"/>
        <w:wordWrap w:val="0"/>
        <w:spacing w:line="26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rPr>
        <w:t>年　　月　　日</w:t>
      </w:r>
    </w:p>
    <w:p>
      <w:pPr>
        <w:pStyle w:val="0"/>
        <w:suppressAutoHyphens w:val="1"/>
        <w:wordWrap w:val="0"/>
        <w:ind w:left="424" w:leftChars="202" w:firstLine="210" w:firstLineChars="100"/>
        <w:jc w:val="left"/>
        <w:textAlignment w:val="baseline"/>
        <w:rPr>
          <w:rFonts w:hint="eastAsia"/>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ind w:left="424" w:hanging="424" w:hangingChars="202"/>
        <w:jc w:val="right"/>
        <w:textAlignment w:val="baseline"/>
        <w:rPr>
          <w:rFonts w:hint="eastAsia"/>
        </w:rPr>
      </w:pPr>
      <w:r>
        <w:rPr>
          <w:rFonts w:hint="eastAsia" w:ascii="ＭＳ ゴシック" w:hAnsi="ＭＳ ゴシック" w:eastAsia="ＭＳ ゴシック"/>
          <w:color w:val="000000"/>
          <w:kern w:val="0"/>
        </w:rPr>
        <w:t>（注）本認定書の有効期間：　　　年　　月　　日から　　　　年　　月　　日まで</w:t>
      </w:r>
    </w:p>
    <w:p>
      <w:pPr>
        <w:pStyle w:val="0"/>
        <w:suppressAutoHyphens w:val="1"/>
        <w:wordWrap w:val="0"/>
        <w:ind w:left="424" w:hanging="424" w:hangingChars="202"/>
        <w:jc w:val="left"/>
        <w:textAlignment w:val="baseline"/>
        <w:rPr>
          <w:rFonts w:hint="eastAsia"/>
        </w:rPr>
      </w:pPr>
    </w:p>
    <w:p>
      <w:pPr>
        <w:pStyle w:val="0"/>
        <w:widowControl w:val="1"/>
        <w:ind w:left="0" w:leftChars="0" w:right="630" w:rightChars="300" w:hanging="420" w:hangingChars="200"/>
        <w:jc w:val="right"/>
        <w:rPr>
          <w:rFonts w:hint="default" w:ascii="ＭＳ ゴシック" w:hAnsi="ＭＳ ゴシック" w:eastAsia="ＭＳ ゴシック"/>
          <w:sz w:val="24"/>
        </w:rPr>
      </w:pPr>
      <w:r>
        <w:rPr>
          <w:rFonts w:hint="eastAsia" w:ascii="ＭＳ ゴシック" w:hAnsi="ＭＳ ゴシック" w:eastAsia="ＭＳ ゴシック"/>
          <w:color w:val="000000"/>
          <w:kern w:val="0"/>
        </w:rPr>
        <w:t>認定者名　　　　　　　　　　　　　　　　　　㊞</w:t>
      </w:r>
      <w:r>
        <w:rPr>
          <w:rFonts w:hint="eastAsia"/>
        </w:rPr>
        <w:br w:type="page"/>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様式第５－（イ）－⑩</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中小企業信用保険法第２条第５項第５号の規定による認定申請書（イ－⑩）</w:t>
            </w: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年　　月　　日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南伊勢町長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を営んでいるが、令和２年新型コロナウイルス感染症の発生の影響に起因して、下記のとおり、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Ｂ：Ａの期間前２か月の売上高等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Ｃ：最近３か月間の売上高等の平均</w:t>
            </w:r>
          </w:p>
          <w:p>
            <w:pPr>
              <w:pStyle w:val="0"/>
              <w:suppressAutoHyphens w:val="1"/>
              <w:kinsoku w:val="0"/>
              <w:wordWrap w:val="0"/>
              <w:overflowPunct w:val="0"/>
              <w:autoSpaceDE w:val="0"/>
              <w:autoSpaceDN w:val="0"/>
              <w:adjustRightInd w:val="0"/>
              <w:spacing w:line="274" w:lineRule="atLeast"/>
              <w:ind w:firstLine="945" w:firstLineChars="4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には、主たる事業が属する業種</w:t>
      </w:r>
      <w:r>
        <w:rPr>
          <w:rFonts w:hint="eastAsia" w:ascii="ＭＳ ゴシック" w:hAnsi="ＭＳ ゴシック" w:eastAsia="ＭＳ ゴシック"/>
          <w:color w:val="000000"/>
          <w:spacing w:val="0"/>
          <w:kern w:val="0"/>
        </w:rPr>
        <w:t>（日本標準産業分類の細分類番号と細分類業種名）を</w:t>
      </w:r>
      <w:r>
        <w:rPr>
          <w:rFonts w:hint="eastAsia" w:ascii="ＭＳ ゴシック" w:hAnsi="ＭＳ ゴシック" w:eastAsia="ＭＳ ゴシック"/>
          <w:color w:val="000000"/>
          <w:spacing w:val="16"/>
          <w:kern w:val="0"/>
        </w:rPr>
        <w:t>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rPr>
        <mc:AlternateContent>
          <mc:Choice Requires="wps">
            <w:drawing>
              <wp:anchor distT="0" distB="0" distL="203200" distR="203200" simplePos="0" relativeHeight="185" behindDoc="0" locked="0" layoutInCell="1" hidden="0" allowOverlap="1">
                <wp:simplePos x="0" y="0"/>
                <wp:positionH relativeFrom="column">
                  <wp:posOffset>0</wp:posOffset>
                </wp:positionH>
                <wp:positionV relativeFrom="paragraph">
                  <wp:posOffset>150495</wp:posOffset>
                </wp:positionV>
                <wp:extent cx="6609080" cy="0"/>
                <wp:effectExtent l="0" t="635" r="2794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609080" cy="0"/>
                        </a:xfrm>
                        <a:prstGeom prst="line">
                          <a:avLst/>
                        </a:prstGeom>
                        <a:ln>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85;" o:spid="_x0000_s1029" o:allowincell="t" o:allowoverlap="t" filled="f" stroked="t" strokecolor="#000000 [3200]" strokeweight="0.5pt" o:spt="20" from="0pt,11.850000000000001pt" to="520.4pt,11.850000000000001pt">
                <v:fill/>
                <v:stroke linestyle="single" miterlimit="8" endcap="flat" dashstyle="dash" filltype="solid"/>
                <v:textbox style="layout-flow:horizontal;"/>
                <v:imagedata o:title=""/>
                <w10:wrap type="none" anchorx="text" anchory="text"/>
              </v:line>
            </w:pict>
          </mc:Fallback>
        </mc:AlternateConten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rPr>
        <w:t>第　　　　　号</w:t>
      </w:r>
    </w:p>
    <w:p>
      <w:pPr>
        <w:pStyle w:val="0"/>
        <w:suppressAutoHyphens w:val="1"/>
        <w:wordWrap w:val="0"/>
        <w:spacing w:line="26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rPr>
        <w:t>年　　月　　日</w:t>
      </w:r>
    </w:p>
    <w:p>
      <w:pPr>
        <w:pStyle w:val="0"/>
        <w:suppressAutoHyphens w:val="1"/>
        <w:wordWrap w:val="0"/>
        <w:ind w:left="424" w:leftChars="202" w:firstLine="210" w:firstLineChars="100"/>
        <w:jc w:val="left"/>
        <w:textAlignment w:val="baseline"/>
        <w:rPr>
          <w:rFonts w:hint="eastAsia"/>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ind w:left="424" w:hanging="424" w:hangingChars="202"/>
        <w:jc w:val="right"/>
        <w:textAlignment w:val="baseline"/>
        <w:rPr>
          <w:rFonts w:hint="eastAsia"/>
        </w:rPr>
      </w:pPr>
      <w:r>
        <w:rPr>
          <w:rFonts w:hint="eastAsia" w:ascii="ＭＳ ゴシック" w:hAnsi="ＭＳ ゴシック" w:eastAsia="ＭＳ ゴシック"/>
          <w:color w:val="000000"/>
          <w:kern w:val="0"/>
        </w:rPr>
        <w:t>（注）本認定書の有効期間：　　　年　　月　　日から　　　　年　　月　　日まで</w:t>
      </w:r>
    </w:p>
    <w:p>
      <w:pPr>
        <w:pStyle w:val="0"/>
        <w:suppressAutoHyphens w:val="1"/>
        <w:wordWrap w:val="0"/>
        <w:ind w:left="424" w:hanging="424" w:hangingChars="202"/>
        <w:jc w:val="left"/>
        <w:textAlignment w:val="baseline"/>
        <w:rPr>
          <w:rFonts w:hint="eastAsia"/>
        </w:rPr>
      </w:pPr>
    </w:p>
    <w:p>
      <w:pPr>
        <w:pStyle w:val="0"/>
        <w:widowControl w:val="1"/>
        <w:ind w:left="0" w:leftChars="0" w:right="630" w:rightChars="300" w:hanging="420" w:hangingChars="200"/>
        <w:jc w:val="right"/>
        <w:rPr>
          <w:rFonts w:hint="default" w:ascii="ＭＳ ゴシック" w:hAnsi="ＭＳ ゴシック" w:eastAsia="ＭＳ ゴシック"/>
          <w:sz w:val="24"/>
        </w:rPr>
      </w:pPr>
      <w:r>
        <w:rPr>
          <w:rFonts w:hint="eastAsia" w:ascii="ＭＳ ゴシック" w:hAnsi="ＭＳ ゴシック" w:eastAsia="ＭＳ ゴシック"/>
          <w:color w:val="000000"/>
          <w:kern w:val="0"/>
        </w:rPr>
        <w:t>認定者名　　　　　　　　　　　　　　　　　　㊞</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様式第５－（イ）－⑪</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中小企業信用保険法第２条第５項第５号の規定による認定申請書（イ－⑪）</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南伊勢町長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561"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を営んでいるが、令和２年新型コロナウイルス感染症の発生の影響に起因して、下記のとおり、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全体の売上高等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Ｂ：令和元年１２月の売上高等</w:t>
            </w:r>
          </w:p>
          <w:p>
            <w:pPr>
              <w:pStyle w:val="0"/>
              <w:suppressAutoHyphens w:val="1"/>
              <w:kinsoku w:val="0"/>
              <w:wordWrap w:val="0"/>
              <w:overflowPunct w:val="0"/>
              <w:autoSpaceDE w:val="0"/>
              <w:autoSpaceDN w:val="0"/>
              <w:adjustRightInd w:val="0"/>
              <w:spacing w:line="240" w:lineRule="exact"/>
              <w:ind w:firstLine="4620" w:firstLineChars="22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auto"/>
              </w:rPr>
              <w:t>主たる業種の売上高等</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全体の売上高等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全体</w:t>
            </w:r>
            <w:r>
              <w:rPr>
                <w:rFonts w:hint="eastAsia" w:ascii="ＭＳ ゴシック" w:hAnsi="ＭＳ ゴシック" w:eastAsia="ＭＳ ゴシック"/>
                <w:color w:val="000000"/>
                <w:kern w:val="0"/>
                <w:u w:val="single" w:color="auto"/>
              </w:rPr>
              <w:t>の</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には、主たる事業が属する業種</w:t>
      </w:r>
      <w:r>
        <w:rPr>
          <w:rFonts w:hint="eastAsia" w:ascii="ＭＳ ゴシック" w:hAnsi="ＭＳ ゴシック" w:eastAsia="ＭＳ ゴシック"/>
          <w:color w:val="000000"/>
          <w:spacing w:val="0"/>
          <w:kern w:val="0"/>
        </w:rPr>
        <w:t>（日本標準産業分類の細分類番号と細分類業種名）</w:t>
      </w:r>
      <w:r>
        <w:rPr>
          <w:rFonts w:hint="eastAsia" w:ascii="ＭＳ ゴシック" w:hAnsi="ＭＳ ゴシック" w:eastAsia="ＭＳ ゴシック"/>
          <w:color w:val="000000"/>
          <w:spacing w:val="16"/>
          <w:kern w:val="0"/>
        </w:rPr>
        <w:t>を記載。</w:t>
      </w:r>
    </w:p>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2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20" w:lineRule="exact"/>
        <w:ind w:left="492" w:hanging="492"/>
        <w:jc w:val="left"/>
        <w:textAlignment w:val="baseline"/>
        <w:rPr>
          <w:rFonts w:hint="default" w:ascii="ＭＳ ゴシック" w:hAnsi="ＭＳ ゴシック" w:eastAsia="ＭＳ ゴシック"/>
          <w:color w:val="000000"/>
          <w:kern w:val="0"/>
        </w:rPr>
      </w:pPr>
      <w:r>
        <w:rPr>
          <w:rFonts w:hint="eastAsia"/>
        </w:rPr>
        <mc:AlternateContent>
          <mc:Choice Requires="wps">
            <w:drawing>
              <wp:anchor distT="0" distB="0" distL="203200" distR="203200" simplePos="0" relativeHeight="186" behindDoc="0" locked="0" layoutInCell="1" hidden="0" allowOverlap="1">
                <wp:simplePos x="0" y="0"/>
                <wp:positionH relativeFrom="column">
                  <wp:posOffset>0</wp:posOffset>
                </wp:positionH>
                <wp:positionV relativeFrom="paragraph">
                  <wp:posOffset>137160</wp:posOffset>
                </wp:positionV>
                <wp:extent cx="6609080" cy="0"/>
                <wp:effectExtent l="0" t="635" r="2794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609080" cy="0"/>
                        </a:xfrm>
                        <a:prstGeom prst="line">
                          <a:avLst/>
                        </a:prstGeom>
                        <a:ln>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86;" o:spid="_x0000_s1030" o:allowincell="t" o:allowoverlap="t" filled="f" stroked="t" strokecolor="#000000 [3200]" strokeweight="0.5pt" o:spt="20" from="0pt,10.8pt" to="520.4pt,10.8pt">
                <v:fill/>
                <v:stroke linestyle="single" miterlimit="8" endcap="flat" dashstyle="dash" filltype="solid"/>
                <v:textbox style="layout-flow:horizontal;"/>
                <v:imagedata o:title=""/>
                <w10:wrap type="none" anchorx="text" anchory="text"/>
              </v:line>
            </w:pict>
          </mc:Fallback>
        </mc:AlternateContent>
      </w:r>
    </w:p>
    <w:p>
      <w:pPr>
        <w:pStyle w:val="0"/>
        <w:suppressAutoHyphens w:val="1"/>
        <w:wordWrap w:val="0"/>
        <w:spacing w:line="22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rPr>
        <w:t>第　　　　　号</w:t>
      </w:r>
    </w:p>
    <w:p>
      <w:pPr>
        <w:pStyle w:val="0"/>
        <w:suppressAutoHyphens w:val="1"/>
        <w:wordWrap w:val="0"/>
        <w:spacing w:line="26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rPr>
        <w:t>年　　月　　日</w:t>
      </w:r>
    </w:p>
    <w:p>
      <w:pPr>
        <w:pStyle w:val="0"/>
        <w:suppressAutoHyphens w:val="1"/>
        <w:wordWrap w:val="0"/>
        <w:ind w:left="424" w:leftChars="202" w:firstLine="210" w:firstLineChars="100"/>
        <w:jc w:val="left"/>
        <w:textAlignment w:val="baseline"/>
        <w:rPr>
          <w:rFonts w:hint="eastAsia"/>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ind w:left="424" w:hanging="424" w:hangingChars="202"/>
        <w:jc w:val="right"/>
        <w:textAlignment w:val="baseline"/>
        <w:rPr>
          <w:rFonts w:hint="eastAsia"/>
        </w:rPr>
      </w:pPr>
      <w:r>
        <w:rPr>
          <w:rFonts w:hint="eastAsia" w:ascii="ＭＳ ゴシック" w:hAnsi="ＭＳ ゴシック" w:eastAsia="ＭＳ ゴシック"/>
          <w:color w:val="000000"/>
          <w:kern w:val="0"/>
        </w:rPr>
        <w:t>（注）本認定書の有効期間：　　　年　　月　　日から　　　　年　　月　　日まで</w:t>
      </w:r>
    </w:p>
    <w:p>
      <w:pPr>
        <w:pStyle w:val="0"/>
        <w:suppressAutoHyphens w:val="1"/>
        <w:wordWrap w:val="0"/>
        <w:ind w:left="424" w:hanging="424" w:hangingChars="202"/>
        <w:jc w:val="left"/>
        <w:textAlignment w:val="baseline"/>
        <w:rPr>
          <w:rFonts w:hint="eastAsia"/>
        </w:rPr>
      </w:pPr>
    </w:p>
    <w:p>
      <w:pPr>
        <w:pStyle w:val="0"/>
        <w:widowControl w:val="1"/>
        <w:ind w:left="0" w:leftChars="0" w:right="630" w:rightChars="300" w:hanging="420" w:hangingChars="200"/>
        <w:jc w:val="right"/>
        <w:rPr>
          <w:rFonts w:hint="default" w:ascii="ＭＳ ゴシック" w:hAnsi="ＭＳ ゴシック" w:eastAsia="ＭＳ ゴシック"/>
          <w:sz w:val="24"/>
        </w:rPr>
      </w:pPr>
      <w:r>
        <w:rPr>
          <w:rFonts w:hint="eastAsia" w:ascii="ＭＳ ゴシック" w:hAnsi="ＭＳ ゴシック" w:eastAsia="ＭＳ ゴシック"/>
          <w:color w:val="000000"/>
          <w:kern w:val="0"/>
        </w:rPr>
        <w:t>認定者名　　　　　　　　　　　　　　　　　　㊞</w:t>
      </w:r>
    </w:p>
    <w:p>
      <w:pPr>
        <w:pStyle w:val="0"/>
        <w:widowControl w:val="1"/>
        <w:ind w:left="0" w:leftChars="0" w:right="630" w:rightChars="300" w:hanging="420" w:hangingChars="200"/>
        <w:jc w:val="right"/>
        <w:rPr>
          <w:rFonts w:hint="default" w:ascii="ＭＳ ゴシック" w:hAnsi="ＭＳ ゴシック" w:eastAsia="ＭＳ ゴシック"/>
          <w:sz w:val="24"/>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様式第５－（イ）－⑫</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中小企業信用保険法第２条第５項第５号の規定による認定申請書（イ－⑫）</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南伊勢町長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を営んでいるが、令和２年新型コロナウイルス感染症の発生の影響に起因して、下記のとおり、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主たる業種の減</w:t>
            </w:r>
            <w:r>
              <w:rPr>
                <w:rFonts w:hint="eastAsia" w:ascii="ＭＳ ゴシック" w:hAnsi="ＭＳ ゴシック" w:eastAsia="ＭＳ ゴシック"/>
                <w:color w:val="000000"/>
                <w:kern w:val="0"/>
                <w:u w:val="single" w:color="000000"/>
              </w:rPr>
              <w:t>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Ｂ－（Ａ＋Ｄ）</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　　</w:t>
            </w:r>
          </w:p>
          <w:p>
            <w:pPr>
              <w:pStyle w:val="0"/>
              <w:tabs>
                <w:tab w:val="center" w:leader="none" w:pos="4767"/>
              </w:tabs>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767"/>
              </w:tabs>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709" w:hanging="709"/>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709" w:hanging="709"/>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には、主たる事業が属する業種</w:t>
      </w:r>
      <w:r>
        <w:rPr>
          <w:rFonts w:hint="eastAsia" w:ascii="ＭＳ ゴシック" w:hAnsi="ＭＳ ゴシック" w:eastAsia="ＭＳ ゴシック"/>
          <w:color w:val="000000"/>
          <w:spacing w:val="0"/>
          <w:kern w:val="0"/>
        </w:rPr>
        <w:t>（日本標準産業分類の細分類番号と細分類業種名）を</w:t>
      </w:r>
      <w:r>
        <w:rPr>
          <w:rFonts w:hint="eastAsia" w:ascii="ＭＳ ゴシック" w:hAnsi="ＭＳ ゴシック" w:eastAsia="ＭＳ ゴシック"/>
          <w:color w:val="000000"/>
          <w:spacing w:val="16"/>
          <w:kern w:val="0"/>
        </w:rPr>
        <w:t>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rPr>
        <mc:AlternateContent>
          <mc:Choice Requires="wps">
            <w:drawing>
              <wp:anchor distT="0" distB="0" distL="203200" distR="203200" simplePos="0" relativeHeight="187" behindDoc="0" locked="0" layoutInCell="1" hidden="0" allowOverlap="1">
                <wp:simplePos x="0" y="0"/>
                <wp:positionH relativeFrom="column">
                  <wp:posOffset>0</wp:posOffset>
                </wp:positionH>
                <wp:positionV relativeFrom="paragraph">
                  <wp:posOffset>95885</wp:posOffset>
                </wp:positionV>
                <wp:extent cx="6609080" cy="0"/>
                <wp:effectExtent l="0" t="635" r="2794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609080" cy="0"/>
                        </a:xfrm>
                        <a:prstGeom prst="line">
                          <a:avLst/>
                        </a:prstGeom>
                        <a:ln>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87;" o:spid="_x0000_s1031" o:allowincell="t" o:allowoverlap="t" filled="f" stroked="t" strokecolor="#000000 [3200]" strokeweight="0.5pt" o:spt="20" from="0pt,7.5500000000000007pt" to="520.4pt,7.5500000000000007pt">
                <v:fill/>
                <v:stroke linestyle="single" miterlimit="8" endcap="flat" dashstyle="dash" filltype="solid"/>
                <v:textbox style="layout-flow:horizontal;"/>
                <v:imagedata o:title=""/>
                <w10:wrap type="none" anchorx="text" anchory="text"/>
              </v:line>
            </w:pict>
          </mc:Fallback>
        </mc:AlternateContent>
      </w:r>
    </w:p>
    <w:p>
      <w:pPr>
        <w:pStyle w:val="0"/>
        <w:suppressAutoHyphens w:val="1"/>
        <w:wordWrap w:val="0"/>
        <w:spacing w:line="26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rPr>
        <w:t>第　　　　　号</w:t>
      </w:r>
    </w:p>
    <w:p>
      <w:pPr>
        <w:pStyle w:val="0"/>
        <w:suppressAutoHyphens w:val="1"/>
        <w:wordWrap w:val="0"/>
        <w:spacing w:line="26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rPr>
        <w:t>年　　月　　日</w:t>
      </w:r>
    </w:p>
    <w:p>
      <w:pPr>
        <w:pStyle w:val="0"/>
        <w:suppressAutoHyphens w:val="1"/>
        <w:wordWrap w:val="0"/>
        <w:ind w:left="424" w:leftChars="202" w:firstLine="210" w:firstLineChars="100"/>
        <w:jc w:val="left"/>
        <w:textAlignment w:val="baseline"/>
        <w:rPr>
          <w:rFonts w:hint="eastAsia"/>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ind w:left="424" w:hanging="424" w:hangingChars="202"/>
        <w:jc w:val="right"/>
        <w:textAlignment w:val="baseline"/>
        <w:rPr>
          <w:rFonts w:hint="eastAsia"/>
        </w:rPr>
      </w:pPr>
      <w:r>
        <w:rPr>
          <w:rFonts w:hint="eastAsia" w:ascii="ＭＳ ゴシック" w:hAnsi="ＭＳ ゴシック" w:eastAsia="ＭＳ ゴシック"/>
          <w:color w:val="000000"/>
          <w:kern w:val="0"/>
        </w:rPr>
        <w:t>（注）本認定書の有効期間：　　　年　　月　　日から　　　　年　　月　　日まで</w:t>
      </w:r>
    </w:p>
    <w:p>
      <w:pPr>
        <w:pStyle w:val="0"/>
        <w:suppressAutoHyphens w:val="1"/>
        <w:wordWrap w:val="0"/>
        <w:ind w:left="424" w:hanging="424" w:hangingChars="202"/>
        <w:jc w:val="left"/>
        <w:textAlignment w:val="baseline"/>
        <w:rPr>
          <w:rFonts w:hint="eastAsia"/>
        </w:rPr>
      </w:pPr>
    </w:p>
    <w:p>
      <w:pPr>
        <w:pStyle w:val="0"/>
        <w:widowControl w:val="1"/>
        <w:ind w:left="0" w:leftChars="0" w:right="630" w:rightChars="300" w:hanging="420" w:hangingChars="200"/>
        <w:jc w:val="right"/>
        <w:rPr>
          <w:rFonts w:hint="default" w:ascii="ＭＳ ゴシック" w:hAnsi="ＭＳ ゴシック" w:eastAsia="ＭＳ ゴシック"/>
          <w:sz w:val="24"/>
        </w:rPr>
      </w:pPr>
      <w:r>
        <w:rPr>
          <w:rFonts w:hint="eastAsia" w:ascii="ＭＳ ゴシック" w:hAnsi="ＭＳ ゴシック" w:eastAsia="ＭＳ ゴシック"/>
          <w:color w:val="000000"/>
          <w:kern w:val="0"/>
        </w:rPr>
        <w:t>認定者名　　　　　　　　　　　　　　　　　　㊞</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様式第５－（イ）－⑬</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中小企業信用保険法第２条第５項第５号の規定による認定申請書（イ－⑬）</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南伊勢町長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記載する業を営んでいるが、令和２年新型コロナウイルス感染症の発生の影響に起因して、下記のとおり、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spacing w:line="240" w:lineRule="exact"/>
              <w:rPr>
                <w:rFonts w:hint="default"/>
              </w:rPr>
            </w:pPr>
            <w:r>
              <w:rPr>
                <w:rFonts w:hint="eastAsia"/>
              </w:rPr>
              <w:t>記</w:t>
            </w:r>
          </w:p>
          <w:p>
            <w:pPr>
              <w:pStyle w:val="17"/>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売上高等</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（１）最近３か月間の企業全体の売上高等に対する、上記の表に記載した指定業種（以下同じ。）に属する事業の最近１ヶ月間の売上高等の減少額等の割合</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60" w:lineRule="exac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Ａ：申込時点における最近１か月間の指定業種に属する事業の売上高等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60" w:lineRule="exac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Ｂ：Ａの期間前２か月の指定業種に属する事業の売上高等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60" w:lineRule="exac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Ｃ：最近３か月間の指定業種に属する事業の売上高等の平均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60" w:lineRule="exact"/>
              <w:ind w:firstLine="363" w:firstLineChars="1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Ａ＋Ｂ</w:t>
            </w:r>
          </w:p>
          <w:p>
            <w:pPr>
              <w:pStyle w:val="0"/>
              <w:suppressAutoHyphens w:val="1"/>
              <w:kinsoku w:val="0"/>
              <w:wordWrap w:val="0"/>
              <w:overflowPunct w:val="0"/>
              <w:autoSpaceDE w:val="0"/>
              <w:autoSpaceDN w:val="0"/>
              <w:adjustRightInd w:val="0"/>
              <w:spacing w:line="260" w:lineRule="exact"/>
              <w:ind w:firstLine="363" w:firstLineChars="1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３</w:t>
            </w:r>
          </w:p>
          <w:p>
            <w:pPr>
              <w:pStyle w:val="0"/>
              <w:suppressAutoHyphens w:val="1"/>
              <w:kinsoku w:val="0"/>
              <w:wordWrap w:val="0"/>
              <w:overflowPunct w:val="0"/>
              <w:autoSpaceDE w:val="0"/>
              <w:autoSpaceDN w:val="0"/>
              <w:adjustRightInd w:val="0"/>
              <w:spacing w:line="260" w:lineRule="exac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Ｄ：Ａの期間に対応する企業全体の売上高等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60" w:lineRule="exact"/>
              <w:ind w:left="321" w:leftChars="153"/>
              <w:jc w:val="left"/>
              <w:textAlignment w:val="baseline"/>
              <w:rPr>
                <w:rFonts w:hint="default" w:ascii="ＭＳ ゴシック" w:hAnsi="ＭＳ ゴシック"/>
                <w:color w:val="000000"/>
                <w:kern w:val="0"/>
              </w:rPr>
            </w:pPr>
            <w:r>
              <w:rPr>
                <w:rFonts w:hint="eastAsia" w:ascii="ＭＳ ゴシック" w:hAnsi="ＭＳ ゴシック" w:eastAsia="ＭＳ ゴシック"/>
                <w:color w:val="000000"/>
                <w:kern w:val="0"/>
              </w:rPr>
              <w:t>Ｅ：Ｂの期間に対応する企業全体の売上高等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Ｆ－Ｄ</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Ｆ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60" w:lineRule="exac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Ｆ：最近３か月間の企業全体の売上高等の平均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Ｄ＋Ｅ</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３</w:t>
            </w:r>
          </w:p>
        </w:tc>
      </w:tr>
    </w:tbl>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0"/>
          <w:kern w:val="0"/>
        </w:rPr>
      </w:pPr>
      <w:r>
        <w:rPr>
          <w:rFonts w:hint="eastAsia" w:ascii="ＭＳ ゴシック" w:hAnsi="ＭＳ ゴシック" w:eastAsia="ＭＳ ゴシック"/>
          <w:color w:val="000000"/>
          <w:spacing w:val="0"/>
          <w:kern w:val="0"/>
        </w:rPr>
        <w:t>（注１）本様式は、業歴３ヶ月以上１年１ヶ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203200" distR="203200" simplePos="0" relativeHeight="188" behindDoc="0" locked="0" layoutInCell="1" hidden="0" allowOverlap="1">
                <wp:simplePos x="0" y="0"/>
                <wp:positionH relativeFrom="column">
                  <wp:posOffset>0</wp:posOffset>
                </wp:positionH>
                <wp:positionV relativeFrom="paragraph">
                  <wp:posOffset>118745</wp:posOffset>
                </wp:positionV>
                <wp:extent cx="6609080" cy="0"/>
                <wp:effectExtent l="0" t="635" r="2794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609080" cy="0"/>
                        </a:xfrm>
                        <a:prstGeom prst="line">
                          <a:avLst/>
                        </a:prstGeom>
                        <a:ln>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88;" o:spid="_x0000_s1032" o:allowincell="t" o:allowoverlap="t" filled="f" stroked="t" strokecolor="#000000 [3200]" strokeweight="0.5pt" o:spt="20" from="0pt,9.35pt" to="520.4pt,9.35pt">
                <v:fill/>
                <v:stroke linestyle="single" miterlimit="8" endcap="flat" dashstyle="dash" filltype="solid"/>
                <v:textbox style="layout-flow:horizontal;"/>
                <v:imagedata o:title=""/>
                <w10:wrap type="none" anchorx="text" anchory="text"/>
              </v:line>
            </w:pict>
          </mc:Fallback>
        </mc:AlternateConten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rPr>
        <w:t>第　　　　　号</w:t>
      </w:r>
    </w:p>
    <w:p>
      <w:pPr>
        <w:pStyle w:val="0"/>
        <w:suppressAutoHyphens w:val="1"/>
        <w:wordWrap w:val="0"/>
        <w:spacing w:line="26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rPr>
        <w:t>年　　月　　日</w:t>
      </w:r>
    </w:p>
    <w:p>
      <w:pPr>
        <w:pStyle w:val="0"/>
        <w:suppressAutoHyphens w:val="1"/>
        <w:wordWrap w:val="0"/>
        <w:ind w:left="424" w:leftChars="202" w:firstLine="210" w:firstLineChars="100"/>
        <w:jc w:val="left"/>
        <w:textAlignment w:val="baseline"/>
        <w:rPr>
          <w:rFonts w:hint="eastAsia"/>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ind w:left="424" w:hanging="424" w:hangingChars="202"/>
        <w:jc w:val="right"/>
        <w:textAlignment w:val="baseline"/>
        <w:rPr>
          <w:rFonts w:hint="eastAsia"/>
        </w:rPr>
      </w:pPr>
      <w:r>
        <w:rPr>
          <w:rFonts w:hint="eastAsia" w:ascii="ＭＳ ゴシック" w:hAnsi="ＭＳ ゴシック" w:eastAsia="ＭＳ ゴシック"/>
          <w:color w:val="000000"/>
          <w:kern w:val="0"/>
        </w:rPr>
        <w:t>（注）本認定書の有効期間：　　　年　　月　　日から　　　　年　　月　　日まで</w:t>
      </w:r>
    </w:p>
    <w:p>
      <w:pPr>
        <w:pStyle w:val="0"/>
        <w:suppressAutoHyphens w:val="1"/>
        <w:wordWrap w:val="0"/>
        <w:ind w:left="424" w:hanging="424" w:hangingChars="202"/>
        <w:jc w:val="left"/>
        <w:textAlignment w:val="baseline"/>
        <w:rPr>
          <w:rFonts w:hint="eastAsia"/>
        </w:rPr>
      </w:pPr>
    </w:p>
    <w:p>
      <w:pPr>
        <w:pStyle w:val="0"/>
        <w:widowControl w:val="1"/>
        <w:ind w:left="0" w:leftChars="0" w:right="630" w:rightChars="300" w:hanging="420" w:hangingChars="200"/>
        <w:jc w:val="right"/>
        <w:rPr>
          <w:rFonts w:hint="default" w:ascii="ＭＳ ゴシック" w:hAnsi="ＭＳ ゴシック" w:eastAsia="ＭＳ ゴシック"/>
          <w:sz w:val="24"/>
        </w:rPr>
      </w:pPr>
      <w:r>
        <w:rPr>
          <w:rFonts w:hint="eastAsia" w:ascii="ＭＳ ゴシック" w:hAnsi="ＭＳ ゴシック" w:eastAsia="ＭＳ ゴシック"/>
          <w:color w:val="000000"/>
          <w:kern w:val="0"/>
        </w:rPr>
        <w:t>認定者名　　　　　　　　　　　　　　　　　　㊞</w:t>
      </w:r>
    </w:p>
    <w:p>
      <w:pPr>
        <w:pStyle w:val="0"/>
        <w:suppressAutoHyphens w:val="1"/>
        <w:wordWrap w:val="0"/>
        <w:spacing w:line="220" w:lineRule="exact"/>
        <w:ind w:left="492" w:hanging="492"/>
        <w:jc w:val="left"/>
        <w:textAlignment w:val="baseline"/>
        <w:rPr>
          <w:rFonts w:hint="default" w:ascii="ＭＳ ゴシック" w:hAnsi="ＭＳ ゴシック" w:eastAsia="ＭＳ ゴシック"/>
          <w:color w:val="000000"/>
          <w:spacing w:val="16"/>
          <w:kern w:val="0"/>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r>
        <w:rPr>
          <w:rFonts w:hint="eastAsia" w:ascii="ＭＳ ゴシック" w:hAnsi="ＭＳ ゴシック" w:eastAsia="ＭＳ ゴシック"/>
          <w:color w:val="000000"/>
          <w:kern w:val="0"/>
          <w:sz w:val="20"/>
        </w:rPr>
        <w:t>様式第５－（イ）－⑭</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center"/>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中小企業信用保険法第２条第５項第５号の規定による認定申請書（イ－⑭）</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年　　月　　日</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南伊勢町長　　　　　　　　　　　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申請者</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住　所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氏　名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印</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私は、</w:t>
            </w:r>
            <w:r>
              <w:rPr>
                <w:rFonts w:hint="eastAsia" w:asciiTheme="majorEastAsia" w:hAnsiTheme="majorEastAsia" w:eastAsiaTheme="majorEastAsia"/>
                <w:color w:val="000000"/>
                <w:kern w:val="0"/>
                <w:sz w:val="20"/>
              </w:rPr>
              <w:t>表に</w:t>
            </w:r>
            <w:r>
              <w:rPr>
                <w:rFonts w:hint="eastAsia" w:ascii="ＭＳ ゴシック" w:hAnsi="ＭＳ ゴシック" w:eastAsia="ＭＳ ゴシック"/>
                <w:color w:val="000000"/>
                <w:kern w:val="0"/>
                <w:sz w:val="20"/>
              </w:rPr>
              <w:t>記載する業を営んでいるが、令和２年新型コロナウイルス感染症の発生の影響に起因して、下記のとおり、</w:t>
            </w:r>
            <w:r>
              <w:rPr>
                <w:rFonts w:hint="eastAsia" w:ascii="ＭＳ ゴシック" w:hAnsi="ＭＳ ゴシック" w:eastAsia="ＭＳ ゴシック"/>
                <w:color w:val="000000"/>
                <w:kern w:val="0"/>
                <w:sz w:val="20"/>
                <w:u w:val="single" w:color="auto"/>
              </w:rPr>
              <w:t>　　　　（注２）</w:t>
            </w:r>
            <w:r>
              <w:rPr>
                <w:rFonts w:hint="eastAsia" w:ascii="ＭＳ ゴシック" w:hAnsi="ＭＳ ゴシック" w:eastAsia="ＭＳ ゴシック"/>
                <w:color w:val="000000"/>
                <w:kern w:val="0"/>
                <w:sz w:val="20"/>
              </w:rPr>
              <w:t>が生じているため、経営の安定に支障が生じておりますので、中小企業信用保険法第２条第５項第５号の規定に基づき認定されるようお願いします。</w:t>
            </w:r>
          </w:p>
          <w:p>
            <w:pPr>
              <w:pStyle w:val="15"/>
              <w:spacing w:line="220" w:lineRule="exact"/>
              <w:rPr>
                <w:rFonts w:hint="default"/>
                <w:sz w:val="20"/>
              </w:rPr>
            </w:pPr>
            <w:r>
              <w:rPr>
                <w:rFonts w:hint="eastAsia"/>
                <w:sz w:val="20"/>
              </w:rPr>
              <w:t>記</w:t>
            </w:r>
          </w:p>
          <w:p>
            <w:pPr>
              <w:pStyle w:val="17"/>
              <w:spacing w:line="240" w:lineRule="exact"/>
              <w:jc w:val="left"/>
              <w:rPr>
                <w:rFonts w:hint="default"/>
                <w:sz w:val="20"/>
              </w:rPr>
            </w:pPr>
            <w:r>
              <w:rPr>
                <w:rFonts w:hint="eastAsia"/>
                <w:sz w:val="20"/>
              </w:rPr>
              <w:t>（表</w:t>
            </w:r>
            <w:r>
              <w:rPr>
                <w:rFonts w:hint="eastAsia"/>
                <w:sz w:val="20"/>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2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tc>
            </w:tr>
          </w:tbl>
          <w:p>
            <w:pPr>
              <w:pStyle w:val="0"/>
              <w:suppressAutoHyphens w:val="1"/>
              <w:kinsoku w:val="0"/>
              <w:overflowPunct w:val="0"/>
              <w:autoSpaceDE w:val="0"/>
              <w:autoSpaceDN w:val="0"/>
              <w:adjustRightInd w:val="0"/>
              <w:spacing w:line="200" w:lineRule="exact"/>
              <w:ind w:left="88" w:leftChars="41" w:hanging="2" w:hangingChars="1"/>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１　売上高等</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（１）令和元年１２月の企業全体の売上高等に対する、上記の表に記載した指定業種（以下同じ。）に属する事業の最近１ヶ月間の売上高等の減少額等の割合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Ｂ－Ａ</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割合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 xml:space="preserve">100  </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Ａ：申込時点における最近１か月間の指定業種に属する事業の売上高等　　</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20"/>
                <w:u w:val="single" w:color="000000"/>
              </w:rPr>
            </w:pPr>
            <w:r>
              <w:rPr>
                <w:rFonts w:hint="eastAsia" w:ascii="ＭＳ ゴシック" w:hAnsi="ＭＳ ゴシック" w:eastAsia="ＭＳ ゴシック"/>
                <w:color w:val="000000"/>
                <w:kern w:val="0"/>
                <w:sz w:val="20"/>
              </w:rPr>
              <w:t>　　Ｂ：令和元年１２月の指定業種に属する事業の売上高等　　　　　　　　　</w:t>
            </w:r>
            <w:r>
              <w:rPr>
                <w:rFonts w:hint="eastAsia" w:ascii="ＭＳ ゴシック" w:hAnsi="ＭＳ ゴシック" w:eastAsia="ＭＳ ゴシック"/>
                <w:color w:val="000000"/>
                <w:kern w:val="0"/>
                <w:sz w:val="2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Ｃ：令和元年１２月の企業全体の売上高等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u w:val="single" w:color="auto"/>
              </w:rPr>
              <w:t xml:space="preserve">   </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u w:val="single" w:color="auto"/>
              </w:rPr>
              <w:t xml:space="preserve">   </w:t>
            </w:r>
            <w:r>
              <w:rPr>
                <w:rFonts w:hint="eastAsia" w:ascii="ＭＳ ゴシック" w:hAnsi="ＭＳ ゴシック" w:eastAsia="ＭＳ ゴシック"/>
                <w:color w:val="000000"/>
                <w:kern w:val="0"/>
                <w:sz w:val="20"/>
                <w:u w:val="single" w:color="auto"/>
              </w:rPr>
              <w:t>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sz w:val="2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（Ｂ×３）－（Ａ＋Ｄ）</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割合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Ｃ×３</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100</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Ｄ：Ａの期間後２か月間の指定業種に属する事業の見込み売上高等　　　　</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（２）企業全体の売上高等の減少率</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Ｃ－Ｅ</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減少率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 xml:space="preserve">100  </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Ｅ：Ａの期間に対応する企業全体の売上高等　　　　　　　　　　　　　　　　</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2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u w:val="single" w:color="000000"/>
              </w:rPr>
              <w:t>（Ｃ×３）－（Ｅ＋Ｆ）</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減少率</w:t>
            </w:r>
            <w:r>
              <w:rPr>
                <w:rFonts w:hint="eastAsia" w:ascii="ＭＳ ゴシック" w:hAnsi="ＭＳ ゴシック" w:eastAsia="ＭＳ ゴシック"/>
                <w:color w:val="000000"/>
                <w:kern w:val="0"/>
                <w:sz w:val="20"/>
                <w:u w:val="single" w:color="00000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Ｃ×３</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100</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Ｆ：Ｅの期間後２か月間の企業全体の見込み売上高等　　　　　　　　　　　　</w:t>
            </w:r>
            <w:r>
              <w:rPr>
                <w:rFonts w:hint="eastAsia" w:ascii="ＭＳ ゴシック" w:hAnsi="ＭＳ ゴシック" w:eastAsia="ＭＳ ゴシック"/>
                <w:color w:val="000000"/>
                <w:kern w:val="0"/>
                <w:sz w:val="20"/>
                <w:u w:val="single" w:color="auto"/>
              </w:rPr>
              <w:t>　　　　　　　円</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20" w:lineRule="exact"/>
              <w:ind w:leftChars="0" w:firstLine="0" w:firstLineChars="0"/>
              <w:jc w:val="left"/>
              <w:textAlignment w:val="baseline"/>
              <w:rPr>
                <w:rFonts w:hint="default" w:ascii="ＭＳ ゴシック" w:hAnsi="ＭＳ ゴシック" w:eastAsia="ＭＳ ゴシック"/>
                <w:color w:val="000000"/>
                <w:spacing w:val="16"/>
                <w:kern w:val="0"/>
                <w:sz w:val="20"/>
              </w:rPr>
            </w:pPr>
          </w:p>
        </w:tc>
      </w:tr>
    </w:tbl>
    <w:p>
      <w:pPr>
        <w:pStyle w:val="0"/>
        <w:suppressAutoHyphens w:val="1"/>
        <w:kinsoku w:val="0"/>
        <w:overflowPunct w:val="0"/>
        <w:autoSpaceDE w:val="0"/>
        <w:autoSpaceDN w:val="0"/>
        <w:adjustRightInd w:val="0"/>
        <w:spacing w:line="200" w:lineRule="exact"/>
        <w:ind w:left="844" w:leftChars="-66" w:hanging="983" w:hangingChars="406"/>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（注１）本様式は、</w:t>
      </w:r>
      <w:r>
        <w:rPr>
          <w:rFonts w:hint="eastAsia" w:ascii="ＭＳ ゴシック" w:hAnsi="ＭＳ ゴシック" w:eastAsia="ＭＳ ゴシック"/>
          <w:color w:val="000000"/>
          <w:kern w:val="0"/>
          <w:sz w:val="20"/>
        </w:rPr>
        <w:t>業歴３ヶ月以上１年１ヶ月未満の場合あるいは前年以降、事業拡大等により前年比較が適当でない特段の事情がある場合で、</w:t>
      </w:r>
      <w:r>
        <w:rPr>
          <w:rFonts w:hint="eastAsia" w:ascii="ＭＳ ゴシック" w:hAnsi="ＭＳ ゴシック" w:eastAsia="ＭＳ ゴシック"/>
          <w:color w:val="000000"/>
          <w:spacing w:val="16"/>
          <w:kern w:val="0"/>
          <w:sz w:val="20"/>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00" w:lineRule="exact"/>
        <w:ind w:left="714" w:leftChars="-66" w:hanging="853" w:hangingChars="406"/>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（注２）</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rPr>
        <w:t>には、「販売数量の減少」又は「売上高の減少」等を入れる。</w:t>
      </w:r>
    </w:p>
    <w:p>
      <w:pPr>
        <w:pStyle w:val="0"/>
        <w:suppressAutoHyphens w:val="1"/>
        <w:spacing w:line="20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①　本認定とは別に、金融機関及び信用保証協会による金融上の審査があります。</w:t>
      </w:r>
    </w:p>
    <w:p>
      <w:pPr>
        <w:pStyle w:val="0"/>
        <w:suppressAutoHyphens w:val="1"/>
        <w:spacing w:line="200" w:lineRule="exact"/>
        <w:ind w:left="492" w:hanging="49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②　市町村長又は特別区長から認定を受けた後、本認定の有効期間内に金融機関又は信用保証協会に対して、経営安定関連保証の申込みを行うことが必要です。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kern w:val="0"/>
          <w:sz w:val="20"/>
        </w:rPr>
      </w:pPr>
      <w:r>
        <w:rPr>
          <w:rFonts w:hint="eastAsia"/>
        </w:rPr>
        <mc:AlternateContent>
          <mc:Choice Requires="wps">
            <w:drawing>
              <wp:anchor distT="0" distB="0" distL="203200" distR="203200" simplePos="0" relativeHeight="189" behindDoc="0" locked="0" layoutInCell="1" hidden="0" allowOverlap="1">
                <wp:simplePos x="0" y="0"/>
                <wp:positionH relativeFrom="column">
                  <wp:posOffset>0</wp:posOffset>
                </wp:positionH>
                <wp:positionV relativeFrom="paragraph">
                  <wp:posOffset>126365</wp:posOffset>
                </wp:positionV>
                <wp:extent cx="6609080" cy="0"/>
                <wp:effectExtent l="0" t="635" r="2794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609080" cy="0"/>
                        </a:xfrm>
                        <a:prstGeom prst="line">
                          <a:avLst/>
                        </a:prstGeom>
                        <a:ln>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89;" o:spid="_x0000_s1033" o:allowincell="t" o:allowoverlap="t" filled="f" stroked="t" strokecolor="#000000 [3200]" strokeweight="0.5pt" o:spt="20" from="0pt,9.9500000000000011pt" to="520.4pt,9.9500000000000011pt">
                <v:fill/>
                <v:stroke linestyle="single" miterlimit="8" endcap="flat" dashstyle="dash" filltype="solid"/>
                <v:textbox style="layout-flow:horizontal;"/>
                <v:imagedata o:title=""/>
                <w10:wrap type="none" anchorx="text" anchory="text"/>
              </v:line>
            </w:pict>
          </mc:Fallback>
        </mc:AlternateConten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kern w:val="0"/>
          <w:sz w:val="20"/>
        </w:rPr>
      </w:pPr>
    </w:p>
    <w:p>
      <w:pPr>
        <w:pStyle w:val="0"/>
        <w:suppressAutoHyphens w:val="1"/>
        <w:wordWrap w:val="0"/>
        <w:spacing w:line="220" w:lineRule="exact"/>
        <w:ind w:left="424" w:hanging="424" w:hangingChars="202"/>
        <w:jc w:val="right"/>
        <w:textAlignment w:val="baseline"/>
        <w:rPr>
          <w:rFonts w:hint="eastAsia"/>
          <w:sz w:val="20"/>
        </w:rPr>
      </w:pPr>
      <w:r>
        <w:rPr>
          <w:rFonts w:hint="eastAsia" w:ascii="ＭＳ ゴシック" w:hAnsi="ＭＳ ゴシック" w:eastAsia="ＭＳ ゴシック"/>
          <w:color w:val="000000"/>
          <w:kern w:val="0"/>
          <w:sz w:val="20"/>
        </w:rPr>
        <w:t>第　　　　　号</w:t>
      </w:r>
    </w:p>
    <w:p>
      <w:pPr>
        <w:pStyle w:val="0"/>
        <w:suppressAutoHyphens w:val="1"/>
        <w:wordWrap w:val="0"/>
        <w:spacing w:line="220" w:lineRule="exact"/>
        <w:ind w:left="424" w:hanging="424" w:hangingChars="202"/>
        <w:jc w:val="right"/>
        <w:textAlignment w:val="baseline"/>
        <w:rPr>
          <w:rFonts w:hint="eastAsia"/>
          <w:sz w:val="20"/>
        </w:rPr>
      </w:pPr>
      <w:r>
        <w:rPr>
          <w:rFonts w:hint="eastAsia" w:ascii="ＭＳ ゴシック" w:hAnsi="ＭＳ ゴシック" w:eastAsia="ＭＳ ゴシック"/>
          <w:color w:val="000000"/>
          <w:kern w:val="0"/>
          <w:sz w:val="20"/>
        </w:rPr>
        <w:t>年　　月　　日</w:t>
      </w:r>
    </w:p>
    <w:p>
      <w:pPr>
        <w:pStyle w:val="0"/>
        <w:suppressAutoHyphens w:val="1"/>
        <w:wordWrap w:val="0"/>
        <w:spacing w:line="220" w:lineRule="exact"/>
        <w:ind w:left="424" w:leftChars="202" w:firstLine="210" w:firstLineChars="100"/>
        <w:jc w:val="left"/>
        <w:textAlignment w:val="baseline"/>
        <w:rPr>
          <w:rFonts w:hint="eastAsia"/>
          <w:sz w:val="20"/>
        </w:rPr>
      </w:pPr>
      <w:r>
        <w:rPr>
          <w:rFonts w:hint="eastAsia" w:ascii="ＭＳ ゴシック" w:hAnsi="ＭＳ ゴシック" w:eastAsia="ＭＳ ゴシック"/>
          <w:color w:val="000000"/>
          <w:kern w:val="0"/>
          <w:sz w:val="20"/>
        </w:rPr>
        <w:t>申請のとおり、相違ないことを認定します。</w:t>
      </w:r>
    </w:p>
    <w:p>
      <w:pPr>
        <w:pStyle w:val="0"/>
        <w:suppressAutoHyphens w:val="1"/>
        <w:wordWrap w:val="0"/>
        <w:spacing w:line="22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sz w:val="20"/>
        </w:rPr>
        <w:t>（注）本認定書の有効期間：　　　年　　月　　日から　　　　年　　月　　日まで</w:t>
      </w:r>
    </w:p>
    <w:p>
      <w:pPr>
        <w:pStyle w:val="0"/>
        <w:suppressAutoHyphens w:val="1"/>
        <w:wordWrap w:val="0"/>
        <w:spacing w:line="220" w:lineRule="exact"/>
        <w:ind w:left="424" w:hanging="424" w:hangingChars="202"/>
        <w:jc w:val="left"/>
        <w:textAlignment w:val="baseline"/>
        <w:rPr>
          <w:rFonts w:hint="eastAsia"/>
        </w:rPr>
      </w:pPr>
    </w:p>
    <w:p>
      <w:pPr>
        <w:pStyle w:val="0"/>
        <w:suppressAutoHyphens w:val="1"/>
        <w:spacing w:line="220" w:lineRule="exact"/>
        <w:ind w:left="492" w:leftChars="0" w:right="840" w:rightChars="400" w:hanging="492"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0"/>
        </w:rPr>
        <w:t>認定者名　　　　　　　　　　　　　　　　　　㊞</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220" w:lineRule="exact"/>
        <w:jc w:val="left"/>
        <w:rPr>
          <w:rFonts w:hint="default" w:ascii="ＭＳ ゴシック" w:hAnsi="ＭＳ ゴシック" w:eastAsia="ＭＳ ゴシック"/>
          <w:sz w:val="20"/>
        </w:rPr>
      </w:pPr>
      <w:r>
        <w:rPr>
          <w:rFonts w:hint="eastAsia" w:ascii="ＭＳ ゴシック" w:hAnsi="ＭＳ ゴシック" w:eastAsia="ＭＳ ゴシック"/>
          <w:color w:val="000000"/>
          <w:kern w:val="0"/>
          <w:sz w:val="20"/>
        </w:rPr>
        <w:t>様式第５－（イ）－⑮</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center"/>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中小企業信用保険法第２条第５項第５号の規定による認定申請書（イ－⑮）</w:t>
            </w:r>
          </w:p>
          <w:p>
            <w:pPr>
              <w:pStyle w:val="0"/>
              <w:suppressAutoHyphens w:val="1"/>
              <w:kinsoku w:val="0"/>
              <w:overflowPunct w:val="0"/>
              <w:autoSpaceDE w:val="0"/>
              <w:autoSpaceDN w:val="0"/>
              <w:adjustRightInd w:val="0"/>
              <w:spacing w:line="220" w:lineRule="exact"/>
              <w:jc w:val="center"/>
              <w:textAlignment w:val="baseline"/>
              <w:rPr>
                <w:rFonts w:hint="default" w:ascii="ＭＳ ゴシック" w:hAnsi="ＭＳ ゴシック" w:eastAsia="ＭＳ ゴシック"/>
                <w:color w:val="000000"/>
                <w:kern w:val="0"/>
                <w:sz w:val="2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年　　月　　日</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南伊勢町長　　　　　　　　　　　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申請者</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住　所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氏　名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印</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私は、</w:t>
            </w:r>
            <w:r>
              <w:rPr>
                <w:rFonts w:hint="eastAsia" w:asciiTheme="majorEastAsia" w:hAnsiTheme="majorEastAsia" w:eastAsiaTheme="majorEastAsia"/>
                <w:color w:val="000000"/>
                <w:kern w:val="0"/>
                <w:sz w:val="20"/>
              </w:rPr>
              <w:t>表に</w:t>
            </w:r>
            <w:r>
              <w:rPr>
                <w:rFonts w:hint="eastAsia" w:ascii="ＭＳ ゴシック" w:hAnsi="ＭＳ ゴシック" w:eastAsia="ＭＳ ゴシック"/>
                <w:color w:val="000000"/>
                <w:kern w:val="0"/>
                <w:sz w:val="20"/>
              </w:rPr>
              <w:t>記載する業を営んでいるが、令和２年新型コロナウイルス感染症の発生の影響に起因して、下記のとおり、</w:t>
            </w:r>
            <w:r>
              <w:rPr>
                <w:rFonts w:hint="eastAsia" w:ascii="ＭＳ ゴシック" w:hAnsi="ＭＳ ゴシック" w:eastAsia="ＭＳ ゴシック"/>
                <w:color w:val="000000"/>
                <w:kern w:val="0"/>
                <w:sz w:val="20"/>
                <w:u w:val="single" w:color="auto"/>
              </w:rPr>
              <w:t>　　　　（注２）</w:t>
            </w:r>
            <w:r>
              <w:rPr>
                <w:rFonts w:hint="eastAsia" w:ascii="ＭＳ ゴシック" w:hAnsi="ＭＳ ゴシック" w:eastAsia="ＭＳ ゴシック"/>
                <w:color w:val="000000"/>
                <w:kern w:val="0"/>
                <w:sz w:val="20"/>
              </w:rPr>
              <w:t>が生じているため、経営の安定に支障が生じておりますので、中小企業信用保険法第２条第５項第５号の規定に基づき認定されるようお願いします。</w:t>
            </w:r>
          </w:p>
          <w:p>
            <w:pPr>
              <w:pStyle w:val="15"/>
              <w:spacing w:line="220" w:lineRule="exact"/>
              <w:rPr>
                <w:rFonts w:hint="default"/>
                <w:sz w:val="20"/>
              </w:rPr>
            </w:pPr>
            <w:r>
              <w:rPr>
                <w:rFonts w:hint="eastAsia"/>
                <w:sz w:val="20"/>
              </w:rPr>
              <w:t>記</w:t>
            </w:r>
          </w:p>
          <w:p>
            <w:pPr>
              <w:pStyle w:val="17"/>
              <w:spacing w:line="220" w:lineRule="exact"/>
              <w:jc w:val="left"/>
              <w:rPr>
                <w:rFonts w:hint="default"/>
                <w:sz w:val="20"/>
              </w:rPr>
            </w:pPr>
            <w:r>
              <w:rPr>
                <w:rFonts w:hint="eastAsia"/>
                <w:sz w:val="20"/>
              </w:rPr>
              <w:t>（表</w:t>
            </w:r>
            <w:r>
              <w:rPr>
                <w:rFonts w:hint="eastAsia"/>
                <w:sz w:val="20"/>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center"/>
                    <w:textAlignment w:val="baseline"/>
                    <w:rPr>
                      <w:rFonts w:hint="default" w:ascii="ＭＳ ゴシック" w:hAnsi="ＭＳ ゴシック" w:eastAsia="ＭＳ ゴシック"/>
                      <w:color w:val="000000"/>
                      <w:spacing w:val="16"/>
                      <w:kern w:val="0"/>
                      <w:sz w:val="2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p>
              </w:tc>
              <w:tc>
                <w:tcPr>
                  <w:tcW w:w="3190" w:type="dxa"/>
                  <w:vAlign w:val="top"/>
                </w:tcPr>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p>
              </w:tc>
              <w:tc>
                <w:tcPr>
                  <w:tcW w:w="3190" w:type="dxa"/>
                  <w:vAlign w:val="top"/>
                </w:tcPr>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p>
              </w:tc>
              <w:tc>
                <w:tcPr>
                  <w:tcW w:w="3190" w:type="dxa"/>
                  <w:vAlign w:val="top"/>
                </w:tcPr>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１　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（１）令和元年１０月から１２月の企業全体の平均売上高等に対する、上記の表に記載した指定業種（以下同じ。）に属する事業の最近１ヶ月間の売上高等の減少額等の割合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auto"/>
              </w:rPr>
              <w:t>（</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Ｂ／３）－Ａ</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割合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Ｃ／３</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100  </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Ａ：申込時点における最近１か月間の指定業種に属する事業の売上高等　　</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20"/>
                <w:u w:val="single" w:color="000000"/>
              </w:rPr>
            </w:pPr>
            <w:r>
              <w:rPr>
                <w:rFonts w:hint="eastAsia" w:ascii="ＭＳ ゴシック" w:hAnsi="ＭＳ ゴシック" w:eastAsia="ＭＳ ゴシック"/>
                <w:color w:val="000000"/>
                <w:kern w:val="0"/>
                <w:sz w:val="20"/>
              </w:rPr>
              <w:t>　　Ｂ：令和元年１０月から１２月の指定業種に属する事業の売上高等　　　　</w:t>
            </w:r>
            <w:r>
              <w:rPr>
                <w:rFonts w:hint="eastAsia" w:ascii="ＭＳ ゴシック" w:hAnsi="ＭＳ ゴシック" w:eastAsia="ＭＳ ゴシック"/>
                <w:color w:val="000000"/>
                <w:kern w:val="0"/>
                <w:sz w:val="2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Ｃ：令和元年１０月から１２月の企業全体の売上高等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u w:val="single" w:color="auto"/>
              </w:rPr>
              <w:t xml:space="preserve">   </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u w:val="single" w:color="auto"/>
              </w:rPr>
              <w:t xml:space="preserve">   </w:t>
            </w:r>
            <w:r>
              <w:rPr>
                <w:rFonts w:hint="eastAsia" w:ascii="ＭＳ ゴシック" w:hAnsi="ＭＳ ゴシック" w:eastAsia="ＭＳ ゴシック"/>
                <w:color w:val="000000"/>
                <w:kern w:val="0"/>
                <w:sz w:val="20"/>
                <w:u w:val="single" w:color="auto"/>
              </w:rPr>
              <w:t>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sz w:val="2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　　　Ｂ　－（Ａ＋Ｄ）</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割合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Ｃ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100</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Ｄ：Ａの期間後２か月間の指定業種に属する事業の見込み売上高等　　　　</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（２）企業全体の売上高等の減少率</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Ｃ／３－Ｅ</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減少率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Ｃ／３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 xml:space="preserve">100  </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Ｅ：Ａの期間に対応する企業全体の売上高等　　　　　　　　　　　　　　　　</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2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u w:val="single" w:color="000000"/>
              </w:rPr>
              <w:t>Ｃ－（Ｅ＋Ｆ）</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減少率</w:t>
            </w:r>
            <w:r>
              <w:rPr>
                <w:rFonts w:hint="eastAsia" w:ascii="ＭＳ ゴシック" w:hAnsi="ＭＳ ゴシック" w:eastAsia="ＭＳ ゴシック"/>
                <w:color w:val="000000"/>
                <w:kern w:val="0"/>
                <w:sz w:val="20"/>
                <w:u w:val="single" w:color="00000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100</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sz w:val="20"/>
                <w:u w:val="single" w:color="auto"/>
              </w:rPr>
            </w:pPr>
            <w:r>
              <w:rPr>
                <w:rFonts w:hint="eastAsia" w:ascii="ＭＳ ゴシック" w:hAnsi="ＭＳ ゴシック" w:eastAsia="ＭＳ ゴシック"/>
                <w:color w:val="000000"/>
                <w:kern w:val="0"/>
                <w:sz w:val="20"/>
              </w:rPr>
              <w:t>Ｆ：Ｅの期間後２か月間の企業全体の見込み売上高等　　　　　　　　　　　　</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20" w:lineRule="exact"/>
              <w:ind w:leftChars="0" w:firstLine="0" w:firstLineChars="0"/>
              <w:jc w:val="left"/>
              <w:textAlignment w:val="baseline"/>
              <w:rPr>
                <w:rFonts w:hint="default" w:ascii="ＭＳ ゴシック" w:hAnsi="ＭＳ ゴシック" w:eastAsia="ＭＳ ゴシック"/>
                <w:color w:val="000000"/>
                <w:spacing w:val="16"/>
                <w:kern w:val="0"/>
                <w:sz w:val="20"/>
              </w:rPr>
            </w:pPr>
          </w:p>
        </w:tc>
      </w:tr>
    </w:tbl>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0"/>
          <w:kern w:val="0"/>
          <w:sz w:val="20"/>
        </w:rPr>
        <w:t>（注１）本様式は、業歴３ヶ月以上１年１ヶ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（注２）　</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rPr>
        <w:t>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②　市町村長又は特別区長から認定を受けた後、本認定の有効期間内に金融機関又は信用保証協会に対して、経営安定関連保証の申込みを行うこと</w:t>
      </w:r>
      <w:bookmarkStart w:id="0" w:name="_GoBack"/>
      <w:bookmarkEnd w:id="0"/>
      <w:r>
        <w:rPr>
          <w:rFonts w:hint="eastAsia" w:ascii="ＭＳ ゴシック" w:hAnsi="ＭＳ ゴシック" w:eastAsia="ＭＳ ゴシック"/>
          <w:color w:val="000000"/>
          <w:kern w:val="0"/>
          <w:sz w:val="20"/>
        </w:rPr>
        <w:t>が必要です。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sz w:val="20"/>
        </w:rPr>
      </w:pPr>
      <w:r>
        <w:rPr>
          <w:rFonts w:hint="eastAsia"/>
        </w:rPr>
        <mc:AlternateContent>
          <mc:Choice Requires="wps">
            <w:drawing>
              <wp:anchor distT="0" distB="0" distL="203200" distR="203200" simplePos="0" relativeHeight="190" behindDoc="0" locked="0" layoutInCell="1" hidden="0" allowOverlap="1">
                <wp:simplePos x="0" y="0"/>
                <wp:positionH relativeFrom="column">
                  <wp:posOffset>0</wp:posOffset>
                </wp:positionH>
                <wp:positionV relativeFrom="paragraph">
                  <wp:posOffset>116840</wp:posOffset>
                </wp:positionV>
                <wp:extent cx="6609080" cy="0"/>
                <wp:effectExtent l="0" t="635" r="27940"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609080" cy="0"/>
                        </a:xfrm>
                        <a:prstGeom prst="line">
                          <a:avLst/>
                        </a:prstGeom>
                        <a:ln>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90;" o:spid="_x0000_s1034" o:allowincell="t" o:allowoverlap="t" filled="f" stroked="t" strokecolor="#000000 [3200]" strokeweight="0.5pt" o:spt="20" from="0pt,9.2000000000000011pt" to="520.4pt,9.2000000000000011pt">
                <v:fill/>
                <v:stroke linestyle="single" miterlimit="8" endcap="flat" dashstyle="dash" filltype="solid"/>
                <v:textbox style="layout-flow:horizontal;"/>
                <v:imagedata o:title=""/>
                <w10:wrap type="none" anchorx="text" anchory="text"/>
              </v:line>
            </w:pict>
          </mc:Fallback>
        </mc:AlternateConten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sz w:val="20"/>
        </w:rPr>
      </w:pPr>
    </w:p>
    <w:p>
      <w:pPr>
        <w:pStyle w:val="0"/>
        <w:suppressAutoHyphens w:val="1"/>
        <w:spacing w:line="220" w:lineRule="exact"/>
        <w:ind w:left="492" w:hanging="492"/>
        <w:jc w:val="right"/>
        <w:textAlignment w:val="baseline"/>
        <w:rPr>
          <w:rFonts w:hint="eastAsia"/>
          <w:sz w:val="20"/>
        </w:rPr>
      </w:pPr>
      <w:r>
        <w:rPr>
          <w:rFonts w:hint="eastAsia" w:ascii="ＭＳ ゴシック" w:hAnsi="ＭＳ ゴシック" w:eastAsia="ＭＳ ゴシック"/>
          <w:color w:val="000000"/>
          <w:kern w:val="0"/>
          <w:sz w:val="20"/>
        </w:rPr>
        <w:t>第　　　　　号</w:t>
      </w:r>
    </w:p>
    <w:p>
      <w:pPr>
        <w:pStyle w:val="0"/>
        <w:suppressAutoHyphens w:val="1"/>
        <w:wordWrap w:val="0"/>
        <w:spacing w:line="220" w:lineRule="exact"/>
        <w:ind w:left="424" w:hanging="424" w:hangingChars="202"/>
        <w:jc w:val="right"/>
        <w:textAlignment w:val="baseline"/>
        <w:rPr>
          <w:rFonts w:hint="eastAsia"/>
          <w:sz w:val="20"/>
        </w:rPr>
      </w:pPr>
      <w:r>
        <w:rPr>
          <w:rFonts w:hint="eastAsia" w:ascii="ＭＳ ゴシック" w:hAnsi="ＭＳ ゴシック" w:eastAsia="ＭＳ ゴシック"/>
          <w:color w:val="000000"/>
          <w:kern w:val="0"/>
          <w:sz w:val="20"/>
        </w:rPr>
        <w:t>年　　月　　日</w:t>
      </w:r>
    </w:p>
    <w:p>
      <w:pPr>
        <w:pStyle w:val="0"/>
        <w:suppressAutoHyphens w:val="1"/>
        <w:wordWrap w:val="0"/>
        <w:spacing w:line="220" w:lineRule="exact"/>
        <w:ind w:left="424" w:leftChars="202" w:firstLine="210" w:firstLineChars="100"/>
        <w:jc w:val="left"/>
        <w:textAlignment w:val="baseline"/>
        <w:rPr>
          <w:rFonts w:hint="eastAsia"/>
          <w:sz w:val="20"/>
        </w:rPr>
      </w:pPr>
      <w:r>
        <w:rPr>
          <w:rFonts w:hint="eastAsia" w:ascii="ＭＳ ゴシック" w:hAnsi="ＭＳ ゴシック" w:eastAsia="ＭＳ ゴシック"/>
          <w:color w:val="000000"/>
          <w:kern w:val="0"/>
          <w:sz w:val="20"/>
        </w:rPr>
        <w:t>申請のとおり、相違ないことを認定します。</w:t>
      </w:r>
    </w:p>
    <w:p>
      <w:pPr>
        <w:pStyle w:val="0"/>
        <w:suppressAutoHyphens w:val="1"/>
        <w:wordWrap w:val="0"/>
        <w:spacing w:line="220" w:lineRule="exact"/>
        <w:ind w:left="424" w:hanging="424" w:hangingChars="202"/>
        <w:jc w:val="right"/>
        <w:textAlignment w:val="baseline"/>
        <w:rPr>
          <w:rFonts w:hint="eastAsia"/>
          <w:sz w:val="20"/>
        </w:rPr>
      </w:pPr>
      <w:r>
        <w:rPr>
          <w:rFonts w:hint="eastAsia" w:ascii="ＭＳ ゴシック" w:hAnsi="ＭＳ ゴシック" w:eastAsia="ＭＳ ゴシック"/>
          <w:color w:val="000000"/>
          <w:kern w:val="0"/>
          <w:sz w:val="20"/>
        </w:rPr>
        <w:t>（注）本認定書の有効期間：　　　年　　月　　日から　　　　年　　月　　日まで</w:t>
      </w:r>
    </w:p>
    <w:p>
      <w:pPr>
        <w:pStyle w:val="0"/>
        <w:suppressAutoHyphens w:val="1"/>
        <w:wordWrap w:val="0"/>
        <w:spacing w:line="220" w:lineRule="exact"/>
        <w:ind w:left="424" w:hanging="424" w:hangingChars="202"/>
        <w:jc w:val="left"/>
        <w:textAlignment w:val="baseline"/>
        <w:rPr>
          <w:rFonts w:hint="eastAsia"/>
          <w:sz w:val="20"/>
        </w:rPr>
      </w:pPr>
    </w:p>
    <w:p>
      <w:pPr>
        <w:pStyle w:val="0"/>
        <w:widowControl w:val="1"/>
        <w:spacing w:line="220" w:lineRule="exact"/>
        <w:ind w:right="840" w:rightChars="400"/>
        <w:jc w:val="right"/>
        <w:rPr>
          <w:rFonts w:hint="eastAsia"/>
        </w:rPr>
      </w:pPr>
      <w:r>
        <w:rPr>
          <w:rFonts w:hint="eastAsia" w:ascii="ＭＳ ゴシック" w:hAnsi="ＭＳ ゴシック" w:eastAsia="ＭＳ ゴシック"/>
          <w:color w:val="000000"/>
          <w:kern w:val="0"/>
          <w:sz w:val="20"/>
        </w:rPr>
        <w:t>認定者名　　　　　　　　　　　　　　　　　　㊞</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rFonts w:ascii="ＭＳ ゴシック" w:hAnsi="ＭＳ ゴシック" w:eastAsia="ＭＳ ゴシック"/>
      <w:color w:val="000000"/>
      <w:kern w:val="0"/>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TotalTime>
  <Pages>9</Pages>
  <Words>20</Words>
  <Characters>7822</Characters>
  <Application>JUST Note</Application>
  <Lines>575</Lines>
  <Paragraphs>353</Paragraphs>
  <Company>南伊勢町</Company>
  <CharactersWithSpaces>13164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　夏海</dc:creator>
  <cp:lastModifiedBy>奥　夏海</cp:lastModifiedBy>
  <dcterms:created xsi:type="dcterms:W3CDTF">2020-03-31T04:07:00Z</dcterms:created>
  <dcterms:modified xsi:type="dcterms:W3CDTF">2020-05-22T01:59:04Z</dcterms:modified>
  <cp:revision>10</cp:revision>
</cp:coreProperties>
</file>