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号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条関係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right="-2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南伊勢町空き家バンクリフォーム補助金交付請求書</w:t>
      </w:r>
    </w:p>
    <w:p>
      <w:pPr>
        <w:pStyle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1095"/>
        </w:tabs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南伊勢町長　　　　　　　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4819" w:firstLineChars="2008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申請者　住所</w:t>
      </w:r>
    </w:p>
    <w:p>
      <w:pPr>
        <w:pStyle w:val="0"/>
        <w:ind w:firstLine="4819" w:firstLineChars="2008"/>
        <w:rPr>
          <w:rFonts w:hint="default" w:asciiTheme="minorEastAsia" w:hAnsiTheme="minorEastAsia" w:eastAsiaTheme="minorEastAsia"/>
        </w:rPr>
      </w:pPr>
    </w:p>
    <w:p>
      <w:pPr>
        <w:pStyle w:val="0"/>
        <w:ind w:firstLine="4819" w:firstLineChars="2008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氏名　　　　　　　　　　　　　　印</w:t>
      </w:r>
    </w:p>
    <w:p>
      <w:pPr>
        <w:pStyle w:val="0"/>
        <w:ind w:firstLine="4819" w:firstLineChars="2008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auto"/>
        <w:ind w:left="240" w:right="-2" w:hanging="24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年　　月　　日付、南伊勢町指令まち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第　　号により額の確定があった南伊勢町空き家バンクリフォーム補助金について、南伊勢町空き家バンクリフォーム補助金交付要綱第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条の規定により、金　　　　　　　　　円を交付されたく請求します。</w:t>
      </w:r>
    </w:p>
    <w:p>
      <w:pPr>
        <w:pStyle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right="-2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276" w:lineRule="auto"/>
        <w:ind w:right="-2" w:firstLine="960" w:firstLineChars="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</w:t>
      </w:r>
      <w:r>
        <w:rPr>
          <w:rFonts w:hint="eastAsia" w:asciiTheme="minorEastAsia" w:hAnsiTheme="minorEastAsia" w:eastAsiaTheme="minorEastAsia"/>
        </w:rPr>
        <w:t>　請求金額　　　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円</w:t>
      </w:r>
    </w:p>
    <w:p>
      <w:pPr>
        <w:pStyle w:val="0"/>
        <w:spacing w:line="276" w:lineRule="auto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spacing w:line="276" w:lineRule="auto"/>
        <w:ind w:right="-2" w:firstLine="960" w:firstLineChars="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>　振込先</w:t>
      </w:r>
    </w:p>
    <w:tbl>
      <w:tblPr>
        <w:tblStyle w:val="29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92"/>
        <w:gridCol w:w="3806"/>
        <w:gridCol w:w="2807"/>
      </w:tblGrid>
      <w:tr>
        <w:trPr>
          <w:trHeight w:val="567" w:hRule="atLeast"/>
        </w:trPr>
        <w:tc>
          <w:tcPr>
            <w:tcW w:w="1892" w:type="dxa"/>
            <w:vAlign w:val="center"/>
          </w:tcPr>
          <w:p>
            <w:pPr>
              <w:pStyle w:val="0"/>
              <w:spacing w:line="276" w:lineRule="auto"/>
              <w:ind w:righ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3806" w:type="dxa"/>
            <w:vAlign w:val="center"/>
          </w:tcPr>
          <w:p>
            <w:pPr>
              <w:pStyle w:val="0"/>
              <w:spacing w:line="276" w:lineRule="auto"/>
              <w:ind w:righ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銀　　行</w:t>
            </w:r>
          </w:p>
          <w:p>
            <w:pPr>
              <w:pStyle w:val="0"/>
              <w:spacing w:line="276" w:lineRule="auto"/>
              <w:ind w:righ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農　　協</w:t>
            </w:r>
          </w:p>
          <w:p>
            <w:pPr>
              <w:pStyle w:val="0"/>
              <w:spacing w:line="276" w:lineRule="auto"/>
              <w:ind w:righ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信用金庫</w:t>
            </w:r>
          </w:p>
          <w:p>
            <w:pPr>
              <w:pStyle w:val="0"/>
              <w:spacing w:line="276" w:lineRule="auto"/>
              <w:ind w:righ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漁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連</w:t>
            </w:r>
          </w:p>
        </w:tc>
        <w:tc>
          <w:tcPr>
            <w:tcW w:w="2807" w:type="dxa"/>
            <w:vAlign w:val="center"/>
          </w:tcPr>
          <w:p>
            <w:pPr>
              <w:pStyle w:val="0"/>
              <w:spacing w:line="276" w:lineRule="auto"/>
              <w:ind w:righ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　　　店</w:t>
            </w:r>
          </w:p>
          <w:p>
            <w:pPr>
              <w:pStyle w:val="0"/>
              <w:spacing w:line="276" w:lineRule="auto"/>
              <w:ind w:righ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　店</w:t>
            </w:r>
          </w:p>
          <w:p>
            <w:pPr>
              <w:pStyle w:val="0"/>
              <w:spacing w:line="276" w:lineRule="auto"/>
              <w:ind w:right="-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出張所</w:t>
            </w:r>
          </w:p>
        </w:tc>
      </w:tr>
      <w:tr>
        <w:trPr>
          <w:trHeight w:val="567" w:hRule="atLeast"/>
        </w:trPr>
        <w:tc>
          <w:tcPr>
            <w:tcW w:w="1892" w:type="dxa"/>
            <w:vAlign w:val="center"/>
          </w:tcPr>
          <w:p>
            <w:pPr>
              <w:pStyle w:val="0"/>
              <w:spacing w:line="276" w:lineRule="auto"/>
              <w:ind w:righ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口座種目</w:t>
            </w:r>
          </w:p>
        </w:tc>
        <w:tc>
          <w:tcPr>
            <w:tcW w:w="6613" w:type="dxa"/>
            <w:gridSpan w:val="2"/>
            <w:vAlign w:val="center"/>
          </w:tcPr>
          <w:p>
            <w:pPr>
              <w:pStyle w:val="0"/>
              <w:spacing w:line="276" w:lineRule="auto"/>
              <w:ind w:righ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　・　当座　・　その他（　　　　　）</w:t>
            </w:r>
          </w:p>
        </w:tc>
      </w:tr>
      <w:tr>
        <w:trPr>
          <w:trHeight w:val="567" w:hRule="atLeast"/>
        </w:trPr>
        <w:tc>
          <w:tcPr>
            <w:tcW w:w="1892" w:type="dxa"/>
            <w:vAlign w:val="center"/>
          </w:tcPr>
          <w:p>
            <w:pPr>
              <w:pStyle w:val="0"/>
              <w:spacing w:line="276" w:lineRule="auto"/>
              <w:ind w:righ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6613" w:type="dxa"/>
            <w:gridSpan w:val="2"/>
            <w:vAlign w:val="center"/>
          </w:tcPr>
          <w:p>
            <w:pPr>
              <w:pStyle w:val="0"/>
              <w:spacing w:line="276" w:lineRule="auto"/>
              <w:ind w:right="-2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1892" w:type="dxa"/>
            <w:vAlign w:val="center"/>
          </w:tcPr>
          <w:p>
            <w:pPr>
              <w:pStyle w:val="0"/>
              <w:spacing w:line="276" w:lineRule="auto"/>
              <w:ind w:righ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（ふりがな）</w:t>
            </w:r>
          </w:p>
          <w:p>
            <w:pPr>
              <w:pStyle w:val="0"/>
              <w:spacing w:line="276" w:lineRule="auto"/>
              <w:ind w:right="-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  <w:tc>
          <w:tcPr>
            <w:tcW w:w="6613" w:type="dxa"/>
            <w:gridSpan w:val="2"/>
            <w:vAlign w:val="center"/>
          </w:tcPr>
          <w:p>
            <w:pPr>
              <w:pStyle w:val="0"/>
              <w:spacing w:line="276" w:lineRule="auto"/>
              <w:ind w:right="-2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276" w:lineRule="auto"/>
        <w:ind w:right="-2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right="-2"/>
        <w:jc w:val="left"/>
        <w:rPr>
          <w:rFonts w:hint="default" w:asciiTheme="minorEastAsia" w:hAnsiTheme="minorEastAsia" w:eastAsiaTheme="minorEastAsia"/>
        </w:rPr>
      </w:pPr>
    </w:p>
    <w:sectPr>
      <w:footerReference r:id="rId5" w:type="default"/>
      <w:pgSz w:w="11906" w:h="16838"/>
      <w:pgMar w:top="1134" w:right="851" w:bottom="851" w:left="851" w:header="851" w:footer="680" w:gutter="0"/>
      <w:cols w:space="720"/>
      <w:textDirection w:val="lrTb"/>
      <w:docGrid w:type="lines" w:linePitch="362" w:charSpace="35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  <w:sz w:val="2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Emphasis"/>
    <w:basedOn w:val="10"/>
    <w:next w:val="22"/>
    <w:link w:val="0"/>
    <w:uiPriority w:val="0"/>
    <w:qFormat/>
    <w:rPr>
      <w:i w:val="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 w:eastAsiaTheme="minorEastAsia"/>
      <w:kern w:val="2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kern w:val="2"/>
      <w:sz w:val="24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 w:customStyle="1">
    <w:name w:val="表 (格子)2"/>
    <w:basedOn w:val="11"/>
    <w:next w:val="2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210</Words>
  <Characters>138</Characters>
  <Application>JUST Note</Application>
  <Lines>1</Lines>
  <Paragraphs>1</Paragraphs>
  <Company>Toshiba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鳥羽市○○条例</dc:title>
  <dc:creator>h25026</dc:creator>
  <cp:lastModifiedBy>平谷　祐大</cp:lastModifiedBy>
  <cp:lastPrinted>2019-02-27T08:03:00Z</cp:lastPrinted>
  <dcterms:created xsi:type="dcterms:W3CDTF">2019-02-26T05:25:00Z</dcterms:created>
  <dcterms:modified xsi:type="dcterms:W3CDTF">2019-02-27T09:33:02Z</dcterms:modified>
  <cp:revision>19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-344806667</vt:i4>
  </property>
  <property fmtid="{D5CDD505-2E9C-101B-9397-08002B2CF9AE}" pid="3" name="_AuthorEmail">
    <vt:lpwstr>soumu@city.toba.mie.jp</vt:lpwstr>
  </property>
  <property fmtid="{D5CDD505-2E9C-101B-9397-08002B2CF9AE}" pid="4" name="_AuthorEmailDisplayName">
    <vt:lpwstr>鳥羽市総務課</vt:lpwstr>
  </property>
  <property fmtid="{D5CDD505-2E9C-101B-9397-08002B2CF9AE}" pid="5" name="_EmailSubject">
    <vt:lpwstr>グループウェア共有ファイルの更新（お願い）</vt:lpwstr>
  </property>
  <property fmtid="{D5CDD505-2E9C-101B-9397-08002B2CF9AE}" pid="6" name="_ReviewingToolsShownOnce">
    <vt:lpwstr/>
  </property>
</Properties>
</file>