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11F" w:rsidRDefault="0009111F">
      <w:r>
        <w:rPr>
          <w:noProof/>
        </w:rPr>
        <mc:AlternateContent>
          <mc:Choice Requires="wps">
            <w:drawing>
              <wp:anchor distT="0" distB="0" distL="114300" distR="114300" simplePos="0" relativeHeight="3" behindDoc="0" locked="0" layoutInCell="1" hidden="0" allowOverlap="1">
                <wp:simplePos x="0" y="0"/>
                <wp:positionH relativeFrom="column">
                  <wp:posOffset>-158750</wp:posOffset>
                </wp:positionH>
                <wp:positionV relativeFrom="paragraph">
                  <wp:posOffset>-178435</wp:posOffset>
                </wp:positionV>
                <wp:extent cx="5782310" cy="44132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310" cy="441325"/>
                        </a:xfrm>
                        <a:prstGeom prst="horizontalScroll">
                          <a:avLst>
                            <a:gd name="adj" fmla="val 12500"/>
                          </a:avLst>
                        </a:prstGeom>
                        <a:solidFill>
                          <a:srgbClr val="FFFFFF"/>
                        </a:solidFill>
                        <a:ln w="9525">
                          <a:solidFill>
                            <a:srgbClr val="000000"/>
                          </a:solidFill>
                          <a:round/>
                          <a:headEnd/>
                          <a:tailEnd/>
                        </a:ln>
                      </wps:spPr>
                      <wps:txbx>
                        <w:txbxContent>
                          <w:p w:rsidR="006E411F" w:rsidRDefault="0009111F">
                            <w:pPr>
                              <w:spacing w:after="200"/>
                              <w:jc w:val="left"/>
                              <w:rPr>
                                <w:rFonts w:ascii="HGSｺﾞｼｯｸE" w:eastAsia="HGSｺﾞｼｯｸE" w:hAnsi="HGSｺﾞｼｯｸE"/>
                                <w:sz w:val="32"/>
                              </w:rPr>
                            </w:pPr>
                            <w:r>
                              <w:rPr>
                                <w:rFonts w:ascii="HGSｺﾞｼｯｸE" w:eastAsia="HGSｺﾞｼｯｸE" w:hAnsi="HGSｺﾞｼｯｸE" w:hint="eastAsia"/>
                                <w:sz w:val="32"/>
                              </w:rPr>
                              <w:t>伊勢市･玉城町・度会町・南伊勢町・大紀町にお住まいの方へ</w:t>
                            </w:r>
                          </w:p>
                        </w:txbxContent>
                      </wps:txbx>
                      <wps:bodyPr rot="0" vertOverflow="overflow" horzOverflow="overflow" wrap="square" anchor="t" anchorCtr="0" upright="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style="mso-position-vertical-relative:text;z-index:3;mso-wrap-distance-left:9pt;width:455.3pt;height:34.75pt;mso-position-horizontal-relative:text;position:absolute;margin-left:-12.5pt;margin-top:-14.05pt;mso-wrap-distance-bottom:0pt;mso-wrap-distance-right:9pt;mso-wrap-distance-top:0pt;v-text-anchor:top;" o:spid="_x0000_s1026" o:allowincell="t" o:allowoverlap="t" filled="t" fillcolor="#ffffff" stroked="t" strokecolor="#000000" strokeweight="0.75pt" o:spt="98" type="#_x0000_t98" adj="2700">
                <v:fill/>
                <v:stroke filltype="solid"/>
                <v:textbox style="layout-flow:horizontal;" inset="2.5399999999999996mm,1.2699999999999998mm,2.5399999999999996mm,1.2699999999999998mm">
                  <w:txbxContent>
                    <w:p>
                      <w:pPr>
                        <w:pStyle w:val="0"/>
                        <w:spacing w:after="200" w:afterLines="0" w:afterAutospacing="0"/>
                        <w:jc w:val="left"/>
                        <w:rPr>
                          <w:rFonts w:hint="default" w:ascii="HGSｺﾞｼｯｸE" w:hAnsi="HGSｺﾞｼｯｸE" w:eastAsia="HGSｺﾞｼｯｸE"/>
                          <w:sz w:val="32"/>
                        </w:rPr>
                      </w:pPr>
                      <w:r>
                        <w:rPr>
                          <w:rFonts w:hint="eastAsia" w:ascii="HGSｺﾞｼｯｸE" w:hAnsi="HGSｺﾞｼｯｸE" w:eastAsia="HGSｺﾞｼｯｸE"/>
                          <w:sz w:val="32"/>
                        </w:rPr>
                        <w:t>伊勢市･玉城町・度会町・南伊勢町・大紀町にお住まいの方へ</w:t>
                      </w:r>
                    </w:p>
                  </w:txbxContent>
                </v:textbox>
                <v:imagedata o:title=""/>
                <w10:wrap type="none" anchorx="text" anchory="text"/>
              </v:shape>
            </w:pict>
          </mc:Fallback>
        </mc:AlternateContent>
      </w:r>
    </w:p>
    <w:p w:rsidR="006E411F" w:rsidRDefault="0009111F">
      <w:r>
        <w:rPr>
          <w:noProof/>
        </w:rPr>
        <w:drawing>
          <wp:anchor distT="0" distB="0" distL="114300" distR="114300" simplePos="0" relativeHeight="7" behindDoc="0" locked="0" layoutInCell="1" hidden="0" allowOverlap="1">
            <wp:simplePos x="0" y="0"/>
            <wp:positionH relativeFrom="column">
              <wp:posOffset>-83820</wp:posOffset>
            </wp:positionH>
            <wp:positionV relativeFrom="paragraph">
              <wp:posOffset>80645</wp:posOffset>
            </wp:positionV>
            <wp:extent cx="4114165" cy="790575"/>
            <wp:effectExtent l="0" t="0" r="0" b="0"/>
            <wp:wrapNone/>
            <wp:docPr id="1027" name="Picture 8"/>
            <wp:cNvGraphicFramePr/>
            <a:graphic xmlns:a="http://schemas.openxmlformats.org/drawingml/2006/main">
              <a:graphicData uri="http://schemas.openxmlformats.org/drawingml/2006/picture">
                <pic:pic xmlns:pic="http://schemas.openxmlformats.org/drawingml/2006/picture">
                  <pic:nvPicPr>
                    <pic:cNvPr id="1027" name="Picture 8"/>
                    <pic:cNvPicPr>
                      <a:picLocks noChangeAspect="1" noChangeArrowheads="1"/>
                    </pic:cNvPicPr>
                  </pic:nvPicPr>
                  <pic:blipFill>
                    <a:blip r:embed="rId6"/>
                    <a:stretch>
                      <a:fillRect/>
                    </a:stretch>
                  </pic:blipFill>
                  <pic:spPr>
                    <a:xfrm>
                      <a:off x="0" y="0"/>
                      <a:ext cx="4114165" cy="790575"/>
                    </a:xfrm>
                    <a:prstGeom prst="rect">
                      <a:avLst/>
                    </a:prstGeom>
                    <a:noFill/>
                    <a:ln>
                      <a:noFill/>
                    </a:ln>
                  </pic:spPr>
                </pic:pic>
              </a:graphicData>
            </a:graphic>
          </wp:anchor>
        </w:drawing>
      </w:r>
    </w:p>
    <w:p w:rsidR="006E411F" w:rsidRDefault="006E411F">
      <w:bookmarkStart w:id="0" w:name="_GoBack"/>
      <w:bookmarkEnd w:id="0"/>
    </w:p>
    <w:p w:rsidR="006E411F" w:rsidRDefault="006E411F"/>
    <w:p w:rsidR="006E411F" w:rsidRDefault="0009111F">
      <w:pPr>
        <w:spacing w:line="360" w:lineRule="exact"/>
        <w:rPr>
          <w:color w:val="000000"/>
        </w:rPr>
      </w:pPr>
      <w:r>
        <w:rPr>
          <w:noProof/>
        </w:rPr>
        <mc:AlternateContent>
          <mc:Choice Requires="wps">
            <w:drawing>
              <wp:anchor distT="0" distB="0" distL="114300" distR="114300" simplePos="0" relativeHeight="2" behindDoc="0" locked="0" layoutInCell="1" hidden="0" allowOverlap="1">
                <wp:simplePos x="0" y="0"/>
                <wp:positionH relativeFrom="page">
                  <wp:posOffset>373380</wp:posOffset>
                </wp:positionH>
                <wp:positionV relativeFrom="page">
                  <wp:posOffset>1350645</wp:posOffset>
                </wp:positionV>
                <wp:extent cx="6705600" cy="755015"/>
                <wp:effectExtent l="19685" t="19685" r="29845" b="20320"/>
                <wp:wrapNone/>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05600" cy="755015"/>
                        </a:xfrm>
                        <a:prstGeom prst="roundRect">
                          <a:avLst>
                            <a:gd name="adj" fmla="val 16667"/>
                          </a:avLst>
                        </a:prstGeom>
                        <a:noFill/>
                        <a:ln w="28575" cap="rnd">
                          <a:solidFill>
                            <a:srgbClr val="FFFFFF"/>
                          </a:solidFill>
                          <a:prstDash val="sysDot"/>
                          <a:round/>
                          <a:headEnd/>
                          <a:tailEnd/>
                        </a:ln>
                      </wps:spPr>
                      <wps:txbx>
                        <w:txbxContent>
                          <w:p w:rsidR="006E411F" w:rsidRDefault="0009111F">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風しんは、妊娠初期の女性が感染すると、難聴や心疾患、白内障、聴力障害を持った先天性風しん症候群の赤ちゃんが生まれてくる可能性があります。先天性風しん症候群の予防を目的として風しんの予防接種を希望する対象者に対して助成を行います。</w:t>
                            </w:r>
                          </w:p>
                        </w:txbxContent>
                      </wps:txbx>
                      <wps:bodyPr rot="0" vertOverflow="overflow" horzOverflow="overflow" wrap="square" anchor="t" anchorCtr="0" upright="1"/>
                    </wps:wsp>
                  </a:graphicData>
                </a:graphic>
              </wp:anchor>
            </w:drawing>
          </mc:Choice>
          <mc:Fallback>
            <w:pict>
              <v:roundrect id="AutoShape 4" style="mso-position-vertical-relative:page;z-index:2;mso-wrap-distance-left:9pt;width:528pt;height:59.45pt;mso-position-horizontal-relative:page;position:absolute;margin-left:29.4pt;margin-top:106.35pt;mso-wrap-distance-bottom:0pt;mso-wrap-distance-right:9pt;mso-wrap-distance-top:0pt;v-text-anchor:top;" o:spid="_x0000_s1028" o:allowincell="t" o:allowoverlap="t" filled="f" stroked="t" strokecolor="#ffffff" strokeweight="2.25pt" o:spt="2" arcsize="10923f">
                <v:fill/>
                <v:stroke endcap="round" dashstyle="shortdot" filltype="solid"/>
                <v:textbox style="layout-flow:horizontal;" inset="2.5399999999999996mm,1.2699999999999998mm,2.5399999999999996mm,1.2699999999999998mm">
                  <w:txbxContent>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風しんは、妊娠初期の女性が感染すると、難聴や心疾患、白内障、聴力障害を持った先天性風しん症候群の赤ちゃんが生まれてくる可能性があります。先天性風しん症候群の予防を目的として風しんの予防接種を希望する対象者に対して助成を行います。</w:t>
                      </w:r>
                    </w:p>
                  </w:txbxContent>
                </v:textbox>
                <v:imagedata o:title=""/>
                <w10:wrap type="none" anchorx="page" anchory="page"/>
              </v:roundrect>
            </w:pict>
          </mc:Fallback>
        </mc:AlternateContent>
      </w:r>
      <w:r>
        <w:rPr>
          <w:rFonts w:hint="eastAsia"/>
        </w:rPr>
        <w:t xml:space="preserve">　　　　　　　　　　　　　　　　　　　　　　　　　　　</w:t>
      </w:r>
      <w:r>
        <w:rPr>
          <w:rFonts w:ascii="HGS創英角ﾎﾟｯﾌﾟ体" w:eastAsia="HGS創英角ﾎﾟｯﾌﾟ体" w:hAnsi="HGS創英角ﾎﾟｯﾌﾟ体" w:hint="eastAsia"/>
          <w:color w:val="000000"/>
          <w:sz w:val="36"/>
        </w:rPr>
        <w:t>費用の一部を助成します</w:t>
      </w:r>
    </w:p>
    <w:p w:rsidR="006E411F" w:rsidRDefault="006E411F">
      <w:pPr>
        <w:spacing w:line="360" w:lineRule="exact"/>
        <w:rPr>
          <w:color w:val="000000"/>
        </w:rPr>
      </w:pPr>
    </w:p>
    <w:p w:rsidR="006E411F" w:rsidRDefault="006E411F">
      <w:pPr>
        <w:spacing w:line="360" w:lineRule="exact"/>
      </w:pPr>
    </w:p>
    <w:p w:rsidR="006E411F" w:rsidRDefault="006E411F">
      <w:pPr>
        <w:spacing w:line="360" w:lineRule="exact"/>
      </w:pPr>
    </w:p>
    <w:p w:rsidR="006E411F" w:rsidRDefault="0009111F">
      <w:pPr>
        <w:spacing w:line="360" w:lineRule="exact"/>
      </w:pPr>
      <w:r>
        <w:rPr>
          <w:rFonts w:hint="eastAsia"/>
          <w:noProof/>
        </w:rPr>
        <mc:AlternateContent>
          <mc:Choice Requires="wps">
            <w:drawing>
              <wp:anchor distT="0" distB="0" distL="114300" distR="114300" simplePos="0" relativeHeight="6" behindDoc="0" locked="0" layoutInCell="1" hidden="0" allowOverlap="1">
                <wp:simplePos x="0" y="0"/>
                <wp:positionH relativeFrom="page">
                  <wp:posOffset>373380</wp:posOffset>
                </wp:positionH>
                <wp:positionV relativeFrom="page">
                  <wp:posOffset>2198370</wp:posOffset>
                </wp:positionV>
                <wp:extent cx="6847840" cy="4890770"/>
                <wp:effectExtent l="19685" t="19685" r="29845" b="20320"/>
                <wp:wrapNone/>
                <wp:docPr id="10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7840" cy="4890770"/>
                        </a:xfrm>
                        <a:prstGeom prst="rect">
                          <a:avLst/>
                        </a:prstGeom>
                        <a:noFill/>
                        <a:ln w="28575" cap="rnd" algn="ctr">
                          <a:solidFill>
                            <a:srgbClr val="000000"/>
                          </a:solidFill>
                          <a:prstDash val="sysDot"/>
                          <a:miter lim="800000"/>
                          <a:headEnd/>
                          <a:tailEnd/>
                        </a:ln>
                        <a:effectLst/>
                      </wps:spPr>
                      <wps:bodyPr/>
                    </wps:wsp>
                  </a:graphicData>
                </a:graphic>
              </wp:anchor>
            </w:drawing>
          </mc:Choice>
          <mc:Fallback>
            <w:pict>
              <v:rect id="Rectangle 5" style="mso-position-vertical-relative:page;z-index:6;mso-wrap-distance-left:9pt;width:539.20000000000005pt;height:385.1pt;mso-position-horizontal-relative:page;position:absolute;margin-left:29.4pt;margin-top:173.1pt;mso-wrap-distance-bottom:0pt;mso-wrap-distance-right:9pt;mso-wrap-distance-top:0pt;" o:spid="_x0000_s1029" o:allowincell="t" o:allowoverlap="t" filled="f" stroked="t" strokecolor="#000000" strokeweight="2.25pt" o:spt="1">
                <v:fill/>
                <v:stroke miterlimit="8" endcap="round" dashstyle="shortdot" filltype="solid"/>
                <v:textbox style="layout-flow:horizontal;"/>
                <v:imagedata o:title=""/>
                <w10:wrap type="none" anchorx="page" anchory="page"/>
              </v:rect>
            </w:pict>
          </mc:Fallback>
        </mc:AlternateContent>
      </w:r>
    </w:p>
    <w:p w:rsidR="006E411F" w:rsidRDefault="0009111F">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b/>
          <w:sz w:val="32"/>
          <w:bdr w:val="single" w:sz="4" w:space="0" w:color="auto"/>
          <w:shd w:val="pct15" w:color="auto" w:fill="FFFFFF"/>
        </w:rPr>
        <w:t>助成申請期間</w:t>
      </w:r>
      <w:r>
        <w:rPr>
          <w:rFonts w:ascii="HG丸ｺﾞｼｯｸM-PRO" w:eastAsia="HG丸ｺﾞｼｯｸM-PRO" w:hAnsi="HG丸ｺﾞｼｯｸM-PRO" w:hint="eastAsia"/>
          <w:sz w:val="36"/>
        </w:rPr>
        <w:t xml:space="preserve"> </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sz w:val="28"/>
        </w:rPr>
        <w:t>予防接種をした年度内</w:t>
      </w:r>
      <w:r w:rsidRPr="00B45C0D">
        <w:rPr>
          <w:rFonts w:ascii="HG丸ｺﾞｼｯｸM-PRO" w:eastAsia="HG丸ｺﾞｼｯｸM-PRO" w:hAnsi="HG丸ｺﾞｼｯｸM-PRO" w:hint="eastAsia"/>
        </w:rPr>
        <w:t>（令和７</w:t>
      </w:r>
      <w:r w:rsidRPr="00B45C0D">
        <w:rPr>
          <w:rFonts w:ascii="HG丸ｺﾞｼｯｸM-PRO" w:eastAsia="HG丸ｺﾞｼｯｸM-PRO" w:hAnsi="HG丸ｺﾞｼｯｸM-PRO" w:hint="eastAsia"/>
        </w:rPr>
        <w:t>年４月</w:t>
      </w:r>
      <w:r w:rsidRPr="00B45C0D">
        <w:rPr>
          <w:rFonts w:ascii="HG丸ｺﾞｼｯｸM-PRO" w:eastAsia="HG丸ｺﾞｼｯｸM-PRO" w:hAnsi="HG丸ｺﾞｼｯｸM-PRO" w:hint="eastAsia"/>
        </w:rPr>
        <w:t>1</w:t>
      </w:r>
      <w:r w:rsidRPr="00B45C0D">
        <w:rPr>
          <w:rFonts w:ascii="HG丸ｺﾞｼｯｸM-PRO" w:eastAsia="HG丸ｺﾞｼｯｸM-PRO" w:hAnsi="HG丸ｺﾞｼｯｸM-PRO" w:hint="eastAsia"/>
        </w:rPr>
        <w:t>日～</w:t>
      </w:r>
      <w:r w:rsidRPr="00B45C0D">
        <w:rPr>
          <w:rFonts w:ascii="HG丸ｺﾞｼｯｸM-PRO" w:eastAsia="HG丸ｺﾞｼｯｸM-PRO" w:hAnsi="HG丸ｺﾞｼｯｸM-PRO" w:hint="eastAsia"/>
        </w:rPr>
        <w:t>令和８</w:t>
      </w:r>
      <w:r w:rsidRPr="00B45C0D">
        <w:rPr>
          <w:rFonts w:ascii="HG丸ｺﾞｼｯｸM-PRO" w:eastAsia="HG丸ｺﾞｼｯｸM-PRO" w:hAnsi="HG丸ｺﾞｼｯｸM-PRO" w:hint="eastAsia"/>
        </w:rPr>
        <w:t>年３月</w:t>
      </w:r>
      <w:r w:rsidRPr="00B45C0D">
        <w:rPr>
          <w:rFonts w:ascii="HG丸ｺﾞｼｯｸM-PRO" w:eastAsia="HG丸ｺﾞｼｯｸM-PRO" w:hAnsi="HG丸ｺﾞｼｯｸM-PRO" w:hint="eastAsia"/>
        </w:rPr>
        <w:t>3</w:t>
      </w:r>
      <w:r>
        <w:rPr>
          <w:rFonts w:ascii="HG丸ｺﾞｼｯｸM-PRO" w:eastAsia="HG丸ｺﾞｼｯｸM-PRO" w:hAnsi="HG丸ｺﾞｼｯｸM-PRO" w:hint="eastAsia"/>
        </w:rPr>
        <w:t>1</w:t>
      </w:r>
      <w:r>
        <w:rPr>
          <w:rFonts w:ascii="HG丸ｺﾞｼｯｸM-PRO" w:eastAsia="HG丸ｺﾞｼｯｸM-PRO" w:hAnsi="HG丸ｺﾞｼｯｸM-PRO" w:hint="eastAsia"/>
        </w:rPr>
        <w:t>日）</w:t>
      </w:r>
    </w:p>
    <w:p w:rsidR="006E411F" w:rsidRDefault="0009111F">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z w:val="20"/>
        </w:rPr>
        <w:t>※伊勢市は接種日の属する年度の翌年度の</w:t>
      </w:r>
      <w:r>
        <w:rPr>
          <w:rFonts w:ascii="HG丸ｺﾞｼｯｸM-PRO" w:eastAsia="HG丸ｺﾞｼｯｸM-PRO" w:hAnsi="HG丸ｺﾞｼｯｸM-PRO" w:hint="eastAsia"/>
          <w:sz w:val="20"/>
        </w:rPr>
        <w:t>9</w:t>
      </w:r>
      <w:r>
        <w:rPr>
          <w:rFonts w:ascii="HG丸ｺﾞｼｯｸM-PRO" w:eastAsia="HG丸ｺﾞｼｯｸM-PRO" w:hAnsi="HG丸ｺﾞｼｯｸM-PRO" w:hint="eastAsia"/>
          <w:sz w:val="20"/>
        </w:rPr>
        <w:t>月末まで</w:t>
      </w:r>
    </w:p>
    <w:p w:rsidR="006E411F" w:rsidRDefault="0009111F">
      <w:pPr>
        <w:spacing w:line="0" w:lineRule="atLeast"/>
        <w:ind w:firstLineChars="1400" w:firstLine="2800"/>
        <w:rPr>
          <w:rFonts w:ascii="HG丸ｺﾞｼｯｸM-PRO" w:eastAsia="HG丸ｺﾞｼｯｸM-PRO" w:hAnsi="HG丸ｺﾞｼｯｸM-PRO"/>
        </w:rPr>
      </w:pPr>
      <w:r>
        <w:rPr>
          <w:rFonts w:ascii="HG丸ｺﾞｼｯｸM-PRO" w:eastAsia="HG丸ｺﾞｼｯｸM-PRO" w:hAnsi="HG丸ｺﾞｼｯｸM-PRO" w:hint="eastAsia"/>
          <w:sz w:val="20"/>
        </w:rPr>
        <w:t>※玉城町は接種日から６か月以内</w:t>
      </w:r>
    </w:p>
    <w:p w:rsidR="006E411F" w:rsidRDefault="0009111F">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b/>
          <w:sz w:val="28"/>
          <w:bdr w:val="single" w:sz="4" w:space="0" w:color="auto"/>
          <w:shd w:val="pct15" w:color="auto" w:fill="FFFFFF"/>
        </w:rPr>
        <w:t>対</w:t>
      </w:r>
      <w:r>
        <w:rPr>
          <w:rFonts w:ascii="HG丸ｺﾞｼｯｸM-PRO" w:eastAsia="HG丸ｺﾞｼｯｸM-PRO" w:hAnsi="HG丸ｺﾞｼｯｸM-PRO" w:hint="eastAsia"/>
          <w:b/>
          <w:sz w:val="28"/>
          <w:bdr w:val="single" w:sz="4" w:space="0" w:color="auto"/>
          <w:shd w:val="pct15" w:color="auto" w:fill="FFFFFF"/>
        </w:rPr>
        <w:t xml:space="preserve"> </w:t>
      </w:r>
      <w:r>
        <w:rPr>
          <w:rFonts w:ascii="HG丸ｺﾞｼｯｸM-PRO" w:eastAsia="HG丸ｺﾞｼｯｸM-PRO" w:hAnsi="HG丸ｺﾞｼｯｸM-PRO" w:hint="eastAsia"/>
          <w:b/>
          <w:sz w:val="28"/>
          <w:bdr w:val="single" w:sz="4" w:space="0" w:color="auto"/>
          <w:shd w:val="pct15" w:color="auto" w:fill="FFFFFF"/>
        </w:rPr>
        <w:t>象</w:t>
      </w:r>
      <w:r>
        <w:rPr>
          <w:rFonts w:ascii="HG丸ｺﾞｼｯｸM-PRO" w:eastAsia="HG丸ｺﾞｼｯｸM-PRO" w:hAnsi="HG丸ｺﾞｼｯｸM-PRO" w:hint="eastAsia"/>
          <w:b/>
          <w:sz w:val="28"/>
          <w:bdr w:val="single" w:sz="4" w:space="0" w:color="auto"/>
          <w:shd w:val="pct15" w:color="auto" w:fill="FFFFFF"/>
        </w:rPr>
        <w:t xml:space="preserve"> </w:t>
      </w:r>
      <w:r>
        <w:rPr>
          <w:rFonts w:ascii="HG丸ｺﾞｼｯｸM-PRO" w:eastAsia="HG丸ｺﾞｼｯｸM-PRO" w:hAnsi="HG丸ｺﾞｼｯｸM-PRO" w:hint="eastAsia"/>
          <w:b/>
          <w:sz w:val="28"/>
          <w:bdr w:val="single" w:sz="4" w:space="0" w:color="auto"/>
          <w:shd w:val="pct15" w:color="auto" w:fill="FFFFFF"/>
        </w:rPr>
        <w:t>者</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接種日</w:t>
      </w:r>
      <w:r>
        <w:rPr>
          <w:rFonts w:ascii="HG丸ｺﾞｼｯｸM-PRO" w:eastAsia="HG丸ｺﾞｼｯｸM-PRO" w:hAnsi="HG丸ｺﾞｼｯｸM-PRO" w:hint="eastAsia"/>
          <w:kern w:val="0"/>
        </w:rPr>
        <w:t>において</w:t>
      </w:r>
      <w:r>
        <w:rPr>
          <w:rFonts w:ascii="HG丸ｺﾞｼｯｸM-PRO" w:eastAsia="HG丸ｺﾞｼｯｸM-PRO" w:hAnsi="HG丸ｺﾞｼｯｸM-PRO" w:hint="eastAsia"/>
        </w:rPr>
        <w:t>伊勢市･玉城町･度会町･南伊勢町･大紀町に住所を有し、</w:t>
      </w:r>
    </w:p>
    <w:p w:rsidR="006E411F" w:rsidRDefault="0009111F">
      <w:pPr>
        <w:spacing w:line="360" w:lineRule="exact"/>
        <w:ind w:firstLineChars="600" w:firstLine="1440"/>
        <w:rPr>
          <w:rFonts w:ascii="HG丸ｺﾞｼｯｸM-PRO" w:eastAsia="HG丸ｺﾞｼｯｸM-PRO" w:hAnsi="HG丸ｺﾞｼｯｸM-PRO"/>
        </w:rPr>
      </w:pPr>
      <w:r>
        <w:rPr>
          <w:rFonts w:ascii="HG丸ｺﾞｼｯｸM-PRO" w:eastAsia="HG丸ｺﾞｼｯｸM-PRO" w:hAnsi="HG丸ｺﾞｼｯｸM-PRO" w:hint="eastAsia"/>
        </w:rPr>
        <w:t>下記に該当する方</w:t>
      </w:r>
      <w:r>
        <w:rPr>
          <w:rFonts w:ascii="HG丸ｺﾞｼｯｸM-PRO" w:eastAsia="HG丸ｺﾞｼｯｸM-PRO" w:hAnsi="HG丸ｺﾞｼｯｸM-PRO" w:hint="eastAsia"/>
          <w:b/>
        </w:rPr>
        <w:t xml:space="preserve"> </w:t>
      </w:r>
    </w:p>
    <w:p w:rsidR="006E411F" w:rsidRDefault="0009111F">
      <w:pPr>
        <w:adjustRightInd w:val="0"/>
        <w:snapToGrid w:val="0"/>
        <w:spacing w:line="360" w:lineRule="exact"/>
        <w:ind w:left="1560"/>
        <w:rPr>
          <w:rFonts w:ascii="HG丸ｺﾞｼｯｸM-PRO" w:eastAsia="HG丸ｺﾞｼｯｸM-PRO" w:hAnsi="HG丸ｺﾞｼｯｸM-PRO"/>
          <w:b/>
          <w:u w:val="wave"/>
        </w:rPr>
      </w:pPr>
      <w:r>
        <w:rPr>
          <w:rFonts w:ascii="HG丸ｺﾞｼｯｸM-PRO" w:eastAsia="HG丸ｺﾞｼｯｸM-PRO" w:hAnsi="HG丸ｺﾞｼｯｸM-PRO" w:hint="eastAsia"/>
          <w:b/>
        </w:rPr>
        <w:t>①　妊娠を希望している女性で風しん抗体価が低い方</w:t>
      </w:r>
    </w:p>
    <w:p w:rsidR="006E411F" w:rsidRDefault="0009111F">
      <w:pPr>
        <w:adjustRightInd w:val="0"/>
        <w:snapToGrid w:val="0"/>
        <w:spacing w:line="360" w:lineRule="exact"/>
        <w:ind w:left="1560"/>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①の同居者で風しん抗体価が低い方　　　　</w:t>
      </w:r>
    </w:p>
    <w:p w:rsidR="006E411F" w:rsidRDefault="0009111F">
      <w:pPr>
        <w:adjustRightInd w:val="0"/>
        <w:snapToGrid w:val="0"/>
        <w:spacing w:line="360" w:lineRule="exact"/>
        <w:ind w:firstLineChars="650" w:firstLine="1566"/>
        <w:rPr>
          <w:rFonts w:ascii="HG丸ｺﾞｼｯｸM-PRO" w:eastAsia="HG丸ｺﾞｼｯｸM-PRO" w:hAnsi="HG丸ｺﾞｼｯｸM-PRO"/>
          <w:b/>
          <w:sz w:val="21"/>
        </w:rPr>
      </w:pPr>
      <w:r>
        <w:rPr>
          <w:rFonts w:ascii="HG丸ｺﾞｼｯｸM-PRO" w:eastAsia="HG丸ｺﾞｼｯｸM-PRO" w:hAnsi="HG丸ｺﾞｼｯｸM-PRO" w:hint="eastAsia"/>
          <w:b/>
        </w:rPr>
        <w:t>③</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風しん抗体価が低い妊婦の、同居者</w:t>
      </w:r>
      <w:r>
        <w:rPr>
          <w:rFonts w:ascii="HG丸ｺﾞｼｯｸM-PRO" w:eastAsia="HG丸ｺﾞｼｯｸM-PRO" w:hAnsi="HG丸ｺﾞｼｯｸM-PRO" w:hint="eastAsia"/>
          <w:b/>
          <w:sz w:val="20"/>
        </w:rPr>
        <w:t>（同居者の抗体価は問いません）</w:t>
      </w:r>
    </w:p>
    <w:p w:rsidR="006E411F" w:rsidRDefault="0009111F">
      <w:pPr>
        <w:spacing w:line="360" w:lineRule="exact"/>
        <w:ind w:left="993" w:firstLineChars="200" w:firstLine="420"/>
        <w:rPr>
          <w:rFonts w:ascii="HG丸ｺﾞｼｯｸM-PRO" w:eastAsia="HG丸ｺﾞｼｯｸM-PRO" w:hAnsi="HG丸ｺﾞｼｯｸM-PRO"/>
          <w:b/>
        </w:rPr>
      </w:pPr>
      <w:r>
        <w:rPr>
          <w:rFonts w:ascii="HG丸ｺﾞｼｯｸM-PRO" w:eastAsia="HG丸ｺﾞｼｯｸM-PRO" w:hAnsi="HG丸ｺﾞｼｯｸM-PRO" w:hint="eastAsia"/>
          <w:sz w:val="21"/>
        </w:rPr>
        <w:t>※風しん抗体価が低いとは、ＨＩ法で</w:t>
      </w:r>
      <w:r>
        <w:rPr>
          <w:rFonts w:ascii="HG丸ｺﾞｼｯｸM-PRO" w:eastAsia="HG丸ｺﾞｼｯｸM-PRO" w:hAnsi="HG丸ｺﾞｼｯｸM-PRO" w:hint="eastAsia"/>
          <w:sz w:val="21"/>
        </w:rPr>
        <w:t>32</w:t>
      </w:r>
      <w:r>
        <w:rPr>
          <w:rFonts w:ascii="HG丸ｺﾞｼｯｸM-PRO" w:eastAsia="HG丸ｺﾞｼｯｸM-PRO" w:hAnsi="HG丸ｺﾞｼｯｸM-PRO" w:hint="eastAsia"/>
          <w:sz w:val="21"/>
        </w:rPr>
        <w:t>倍未満、ＥＩＡ法で</w:t>
      </w:r>
      <w:r>
        <w:rPr>
          <w:rFonts w:ascii="HG丸ｺﾞｼｯｸM-PRO" w:eastAsia="HG丸ｺﾞｼｯｸM-PRO" w:hAnsi="HG丸ｺﾞｼｯｸM-PRO" w:hint="eastAsia"/>
          <w:sz w:val="21"/>
        </w:rPr>
        <w:t>8.0</w:t>
      </w:r>
      <w:r>
        <w:rPr>
          <w:rFonts w:ascii="HG丸ｺﾞｼｯｸM-PRO" w:eastAsia="HG丸ｺﾞｼｯｸM-PRO" w:hAnsi="HG丸ｺﾞｼｯｸM-PRO" w:hint="eastAsia"/>
          <w:sz w:val="21"/>
        </w:rPr>
        <w:t>未満など</w:t>
      </w:r>
    </w:p>
    <w:p w:rsidR="006E411F" w:rsidRDefault="006E411F">
      <w:pPr>
        <w:spacing w:line="360" w:lineRule="exact"/>
        <w:rPr>
          <w:rFonts w:ascii="HG丸ｺﾞｼｯｸM-PRO" w:eastAsia="HG丸ｺﾞｼｯｸM-PRO" w:hAnsi="HG丸ｺﾞｼｯｸM-PRO"/>
          <w:b/>
          <w:sz w:val="28"/>
          <w:bdr w:val="single" w:sz="4" w:space="0" w:color="auto"/>
          <w:shd w:val="pct15" w:color="auto" w:fill="FFFFFF"/>
        </w:rPr>
      </w:pPr>
    </w:p>
    <w:p w:rsidR="006E411F" w:rsidRDefault="0009111F">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b/>
          <w:sz w:val="28"/>
          <w:bdr w:val="single" w:sz="4" w:space="0" w:color="auto"/>
          <w:shd w:val="pct15" w:color="auto" w:fill="FFFFFF"/>
        </w:rPr>
        <w:t>助成金額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color w:val="000000" w:themeColor="text1"/>
          <w:u w:val="single"/>
        </w:rPr>
        <w:t>上限５</w:t>
      </w:r>
      <w:r>
        <w:rPr>
          <w:rFonts w:ascii="HG丸ｺﾞｼｯｸM-PRO" w:eastAsia="HG丸ｺﾞｼｯｸM-PRO" w:hAnsi="HG丸ｺﾞｼｯｸM-PRO" w:hint="eastAsia"/>
          <w:b/>
          <w:color w:val="000000" w:themeColor="text1"/>
          <w:u w:val="single"/>
        </w:rPr>
        <w:t>,</w:t>
      </w:r>
      <w:r>
        <w:rPr>
          <w:rFonts w:ascii="HG丸ｺﾞｼｯｸM-PRO" w:eastAsia="HG丸ｺﾞｼｯｸM-PRO" w:hAnsi="HG丸ｺﾞｼｯｸM-PRO" w:hint="eastAsia"/>
          <w:b/>
          <w:color w:val="000000" w:themeColor="text1"/>
          <w:u w:val="single"/>
        </w:rPr>
        <w:t>０００円</w:t>
      </w:r>
      <w:r>
        <w:rPr>
          <w:rFonts w:ascii="HG丸ｺﾞｼｯｸM-PRO" w:eastAsia="HG丸ｺﾞｼｯｸM-PRO" w:hAnsi="HG丸ｺﾞｼｯｸM-PRO" w:hint="eastAsia"/>
          <w:color w:val="000000" w:themeColor="text1"/>
        </w:rPr>
        <w:t>（１人</w:t>
      </w:r>
      <w:r>
        <w:rPr>
          <w:rFonts w:ascii="HG丸ｺﾞｼｯｸM-PRO" w:eastAsia="HG丸ｺﾞｼｯｸM-PRO" w:hAnsi="HG丸ｺﾞｼｯｸM-PRO" w:hint="eastAsia"/>
        </w:rPr>
        <w:t>１回限り、今までに助成を受けたことが無い方）</w:t>
      </w:r>
    </w:p>
    <w:p w:rsidR="006E411F" w:rsidRDefault="006E411F">
      <w:pPr>
        <w:spacing w:line="360" w:lineRule="exact"/>
        <w:rPr>
          <w:rFonts w:ascii="HG丸ｺﾞｼｯｸM-PRO" w:eastAsia="HG丸ｺﾞｼｯｸM-PRO" w:hAnsi="HG丸ｺﾞｼｯｸM-PRO"/>
        </w:rPr>
      </w:pPr>
    </w:p>
    <w:p w:rsidR="006E411F" w:rsidRDefault="0009111F">
      <w:pPr>
        <w:spacing w:line="360" w:lineRule="exact"/>
        <w:rPr>
          <w:rFonts w:ascii="HG丸ｺﾞｼｯｸM-PRO" w:eastAsia="HG丸ｺﾞｼｯｸM-PRO" w:hAnsi="HG丸ｺﾞｼｯｸM-PRO"/>
        </w:rPr>
      </w:pPr>
      <w:r w:rsidRPr="00B45C0D">
        <w:rPr>
          <w:rFonts w:ascii="HG丸ｺﾞｼｯｸM-PRO" w:eastAsia="HG丸ｺﾞｼｯｸM-PRO" w:hAnsi="HG丸ｺﾞｼｯｸM-PRO" w:hint="eastAsia"/>
          <w:b/>
          <w:spacing w:val="1"/>
          <w:w w:val="59"/>
          <w:kern w:val="0"/>
          <w:sz w:val="28"/>
          <w:bdr w:val="single" w:sz="4" w:space="0" w:color="auto"/>
          <w:shd w:val="pct15" w:color="auto" w:fill="FFFFFF"/>
          <w:fitText w:val="996" w:id="1"/>
        </w:rPr>
        <w:t>対象ワクチ</w:t>
      </w:r>
      <w:r w:rsidRPr="00B45C0D">
        <w:rPr>
          <w:rFonts w:ascii="HG丸ｺﾞｼｯｸM-PRO" w:eastAsia="HG丸ｺﾞｼｯｸM-PRO" w:hAnsi="HG丸ｺﾞｼｯｸM-PRO" w:hint="eastAsia"/>
          <w:b/>
          <w:spacing w:val="-5"/>
          <w:w w:val="59"/>
          <w:kern w:val="0"/>
          <w:sz w:val="28"/>
          <w:bdr w:val="single" w:sz="4" w:space="0" w:color="auto"/>
          <w:shd w:val="pct15" w:color="auto" w:fill="FFFFFF"/>
          <w:fitText w:val="996" w:id="1"/>
        </w:rPr>
        <w:t>ン</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風しん単抗原ワクチン、または麻しん風しん混合ワクチン（ＭＲワクチン）</w:t>
      </w:r>
    </w:p>
    <w:p w:rsidR="006E411F" w:rsidRDefault="006E411F">
      <w:pPr>
        <w:spacing w:line="360" w:lineRule="exact"/>
        <w:rPr>
          <w:rFonts w:ascii="HG丸ｺﾞｼｯｸM-PRO" w:eastAsia="HG丸ｺﾞｼｯｸM-PRO" w:hAnsi="HG丸ｺﾞｼｯｸM-PRO"/>
          <w:u w:val="single"/>
        </w:rPr>
      </w:pPr>
    </w:p>
    <w:p w:rsidR="006E411F" w:rsidRDefault="0009111F">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45720" distB="45720" distL="114300" distR="114300" simplePos="0" relativeHeight="5" behindDoc="0" locked="0" layoutInCell="1" hidden="0" allowOverlap="1">
                <wp:simplePos x="0" y="0"/>
                <wp:positionH relativeFrom="column">
                  <wp:posOffset>171450</wp:posOffset>
                </wp:positionH>
                <wp:positionV relativeFrom="paragraph">
                  <wp:posOffset>120650</wp:posOffset>
                </wp:positionV>
                <wp:extent cx="6524625" cy="1657350"/>
                <wp:effectExtent l="0" t="0" r="635" b="63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24625" cy="1657350"/>
                        </a:xfrm>
                        <a:prstGeom prst="rect">
                          <a:avLst/>
                        </a:prstGeom>
                        <a:solidFill>
                          <a:srgbClr val="FFFFFF">
                            <a:alpha val="0"/>
                          </a:srgbClr>
                        </a:solidFill>
                        <a:ln>
                          <a:noFill/>
                        </a:ln>
                      </wps:spPr>
                      <wps:txbx>
                        <w:txbxContent>
                          <w:p w:rsidR="006E411F" w:rsidRDefault="006E411F"/>
                          <w:p w:rsidR="006E411F" w:rsidRDefault="0009111F">
                            <w:pPr>
                              <w:spacing w:line="360" w:lineRule="exact"/>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＜申請に必要なもの＞</w:t>
                            </w:r>
                          </w:p>
                          <w:p w:rsidR="006E411F" w:rsidRDefault="0009111F">
                            <w:pPr>
                              <w:spacing w:line="360" w:lineRule="exact"/>
                              <w:ind w:firstLineChars="100" w:firstLine="210"/>
                              <w:rPr>
                                <w:rFonts w:ascii="HG丸ｺﾞｼｯｸM-PRO" w:eastAsia="HG丸ｺﾞｼｯｸM-PRO" w:hAnsi="HG丸ｺﾞｼｯｸM-PRO"/>
                                <w:sz w:val="16"/>
                              </w:rPr>
                            </w:pPr>
                            <w:r>
                              <w:rPr>
                                <w:rFonts w:ascii="HG丸ｺﾞｼｯｸM-PRO" w:eastAsia="HG丸ｺﾞｼｯｸM-PRO" w:hAnsi="HG丸ｺﾞｼｯｸM-PRO" w:hint="eastAsia"/>
                                <w:sz w:val="21"/>
                              </w:rPr>
                              <w:t>・申請書（各市町の様式のもの）　　　　・領収書原本</w:t>
                            </w:r>
                            <w:r>
                              <w:rPr>
                                <w:rFonts w:ascii="HG丸ｺﾞｼｯｸM-PRO" w:eastAsia="HG丸ｺﾞｼｯｸM-PRO" w:hAnsi="HG丸ｺﾞｼｯｸM-PRO" w:hint="eastAsia"/>
                                <w:sz w:val="20"/>
                              </w:rPr>
                              <w:t>（接種ワクチンの種類、金額など内容のわかるもの）</w:t>
                            </w:r>
                          </w:p>
                          <w:p w:rsidR="006E411F" w:rsidRDefault="0009111F">
                            <w:pPr>
                              <w:spacing w:line="360" w:lineRule="exact"/>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・申請者の振込口座のわかる通帳ページの写しなど</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・印鑑（窓口で申請される方）</w:t>
                            </w:r>
                          </w:p>
                          <w:p w:rsidR="006E411F" w:rsidRDefault="0009111F">
                            <w:pPr>
                              <w:spacing w:line="360" w:lineRule="exact"/>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◆対象者①の場合：本人の風しん抗体価が低いことがわかる書類</w:t>
                            </w:r>
                          </w:p>
                          <w:p w:rsidR="006E411F" w:rsidRDefault="0009111F">
                            <w:pPr>
                              <w:spacing w:line="360" w:lineRule="exact"/>
                              <w:ind w:leftChars="100" w:left="2130" w:hangingChars="900" w:hanging="1890"/>
                              <w:rPr>
                                <w:rFonts w:ascii="HG丸ｺﾞｼｯｸM-PRO" w:eastAsia="HG丸ｺﾞｼｯｸM-PRO" w:hAnsi="HG丸ｺﾞｼｯｸM-PRO"/>
                                <w:sz w:val="21"/>
                              </w:rPr>
                            </w:pPr>
                            <w:r>
                              <w:rPr>
                                <w:rFonts w:ascii="HG丸ｺﾞｼｯｸM-PRO" w:eastAsia="HG丸ｺﾞｼｯｸM-PRO" w:hAnsi="HG丸ｺﾞｼｯｸM-PRO" w:hint="eastAsia"/>
                                <w:sz w:val="21"/>
                              </w:rPr>
                              <w:t>◆対象者②の場合：妊娠を希望する女性と、接種者本人の風しん抗体価が低いことがわかる書類</w:t>
                            </w:r>
                          </w:p>
                          <w:p w:rsidR="006E411F" w:rsidRDefault="0009111F">
                            <w:pPr>
                              <w:spacing w:line="360" w:lineRule="exact"/>
                              <w:ind w:leftChars="100" w:left="2025" w:hangingChars="850" w:hanging="1785"/>
                              <w:rPr>
                                <w:rFonts w:ascii="HG丸ｺﾞｼｯｸM-PRO" w:eastAsia="HG丸ｺﾞｼｯｸM-PRO" w:hAnsi="HG丸ｺﾞｼｯｸM-PRO"/>
                                <w:sz w:val="21"/>
                              </w:rPr>
                            </w:pPr>
                            <w:r>
                              <w:rPr>
                                <w:rFonts w:ascii="HG丸ｺﾞｼｯｸM-PRO" w:eastAsia="HG丸ｺﾞｼｯｸM-PRO" w:hAnsi="HG丸ｺﾞｼｯｸM-PRO" w:hint="eastAsia"/>
                                <w:sz w:val="21"/>
                              </w:rPr>
                              <w:t>◆対象者③の場合：妊婦の風しん抗体価が低いことがわかる書類</w:t>
                            </w:r>
                            <w:r>
                              <w:rPr>
                                <w:rFonts w:ascii="HG丸ｺﾞｼｯｸM-PRO" w:eastAsia="HG丸ｺﾞｼｯｸM-PRO" w:hAnsi="HG丸ｺﾞｼｯｸM-PRO" w:hint="eastAsia"/>
                                <w:sz w:val="18"/>
                              </w:rPr>
                              <w:t>（母子手帳の妊婦検診時の検査結果でも可）</w:t>
                            </w:r>
                          </w:p>
                          <w:p w:rsidR="006E411F" w:rsidRDefault="006E411F"/>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513.75pt;height:130.5pt;mso-position-horizontal-relative:text;position:absolute;margin-left:13.5pt;margin-top:9.5pt;mso-wrap-distance-bottom:3.6pt;mso-wrap-distance-right:9pt;mso-wrap-distance-top:3.6pt;v-text-anchor:top;" o:spid="_x0000_s1030" o:allowincell="t" o:allowoverlap="t" filled="t" fillcolor="#ffffff" stroked="f" o:spt="202" type="#_x0000_t202">
                <v:fill opacity="0f"/>
                <v:textbox style="layout-flow:horizontal;" inset="2.5399999999999996mm,1.2699999999999998mm,2.5399999999999996mm,1.2699999999999998mm">
                  <w:txbxContent>
                    <w:p>
                      <w:pPr>
                        <w:pStyle w:val="0"/>
                        <w:rPr>
                          <w:rFonts w:hint="default"/>
                        </w:rPr>
                      </w:pPr>
                    </w:p>
                    <w:p>
                      <w:pPr>
                        <w:pStyle w:val="0"/>
                        <w:spacing w:line="360" w:lineRule="exact"/>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＜申請に必要なもの＞</w:t>
                      </w:r>
                    </w:p>
                    <w:p>
                      <w:pPr>
                        <w:pStyle w:val="0"/>
                        <w:spacing w:line="360" w:lineRule="exact"/>
                        <w:ind w:firstLine="21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21"/>
                        </w:rPr>
                        <w:t>・申請書（各市町の様式のもの）　　　　・領収書原本</w:t>
                      </w:r>
                      <w:r>
                        <w:rPr>
                          <w:rFonts w:hint="eastAsia" w:ascii="HG丸ｺﾞｼｯｸM-PRO" w:hAnsi="HG丸ｺﾞｼｯｸM-PRO" w:eastAsia="HG丸ｺﾞｼｯｸM-PRO"/>
                          <w:sz w:val="20"/>
                        </w:rPr>
                        <w:t>（接種ワクチンの種類、金額など内容のわかるもの）</w:t>
                      </w:r>
                    </w:p>
                    <w:p>
                      <w:pPr>
                        <w:pStyle w:val="0"/>
                        <w:spacing w:line="360" w:lineRule="exact"/>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・申請者の振込口座のわかる通帳ページの写しなど</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・印鑑（窓口で申請される方）</w:t>
                      </w:r>
                    </w:p>
                    <w:p>
                      <w:pPr>
                        <w:pStyle w:val="0"/>
                        <w:spacing w:line="360" w:lineRule="exact"/>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◆対象者①の場合：本人の風しん抗体価が低いことがわかる書類</w:t>
                      </w:r>
                    </w:p>
                    <w:p>
                      <w:pPr>
                        <w:pStyle w:val="0"/>
                        <w:spacing w:line="360" w:lineRule="exact"/>
                        <w:ind w:left="2130" w:leftChars="100" w:hanging="1890" w:hangingChars="9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◆対象者②の場合：妊娠を希望する女性と、接種者本人の風しん抗体価が低いことがわかる書類</w:t>
                      </w:r>
                    </w:p>
                    <w:p>
                      <w:pPr>
                        <w:pStyle w:val="0"/>
                        <w:spacing w:line="360" w:lineRule="exact"/>
                        <w:ind w:left="2025" w:leftChars="100" w:hanging="1785" w:hangingChars="85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◆対象者③の場合：妊婦の風しん抗体価が低いことがわかる書類</w:t>
                      </w:r>
                      <w:r>
                        <w:rPr>
                          <w:rFonts w:hint="eastAsia" w:ascii="HG丸ｺﾞｼｯｸM-PRO" w:hAnsi="HG丸ｺﾞｼｯｸM-PRO" w:eastAsia="HG丸ｺﾞｼｯｸM-PRO"/>
                          <w:sz w:val="18"/>
                        </w:rPr>
                        <w:t>（母子手帳の妊婦検診時の検査結果でも可）</w:t>
                      </w:r>
                    </w:p>
                    <w:p>
                      <w:pPr>
                        <w:pStyle w:val="0"/>
                        <w:rPr>
                          <w:rFonts w:hint="default"/>
                        </w:rPr>
                      </w:pPr>
                    </w:p>
                  </w:txbxContent>
                </v:textbox>
                <v:imagedata o:title=""/>
                <w10:wrap type="none" anchorx="text" anchory="text"/>
              </v:shape>
            </w:pict>
          </mc:Fallback>
        </mc:AlternateContent>
      </w:r>
      <w:r>
        <w:rPr>
          <w:rFonts w:ascii="HG丸ｺﾞｼｯｸM-PRO" w:eastAsia="HG丸ｺﾞｼｯｸM-PRO" w:hAnsi="HG丸ｺﾞｼｯｸM-PRO" w:hint="eastAsia"/>
          <w:b/>
          <w:sz w:val="28"/>
          <w:bdr w:val="single" w:sz="4" w:space="0" w:color="auto"/>
          <w:shd w:val="pct15" w:color="auto" w:fill="FFFFFF"/>
        </w:rPr>
        <w:t>申請方法</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医療機関で接種後、下記の必要書類をお住まいの市町の窓口へ申請してください。</w:t>
      </w:r>
    </w:p>
    <w:p w:rsidR="006E411F" w:rsidRDefault="006E411F">
      <w:pPr>
        <w:spacing w:line="360" w:lineRule="exact"/>
        <w:ind w:leftChars="100" w:left="2025" w:hangingChars="850" w:hanging="1785"/>
        <w:rPr>
          <w:rFonts w:ascii="HG丸ｺﾞｼｯｸM-PRO" w:eastAsia="HG丸ｺﾞｼｯｸM-PRO" w:hAnsi="HG丸ｺﾞｼｯｸM-PRO"/>
          <w:sz w:val="21"/>
        </w:rPr>
      </w:pPr>
    </w:p>
    <w:p w:rsidR="006E411F" w:rsidRDefault="006E411F">
      <w:pPr>
        <w:spacing w:line="360" w:lineRule="exact"/>
        <w:ind w:leftChars="100" w:left="2025" w:hangingChars="850" w:hanging="1785"/>
        <w:rPr>
          <w:rFonts w:ascii="HG丸ｺﾞｼｯｸM-PRO" w:eastAsia="HG丸ｺﾞｼｯｸM-PRO" w:hAnsi="HG丸ｺﾞｼｯｸM-PRO"/>
          <w:sz w:val="21"/>
        </w:rPr>
      </w:pPr>
    </w:p>
    <w:p w:rsidR="006E411F" w:rsidRDefault="006E411F">
      <w:pPr>
        <w:spacing w:line="360" w:lineRule="exact"/>
        <w:ind w:leftChars="100" w:left="2025" w:hangingChars="850" w:hanging="1785"/>
        <w:rPr>
          <w:rFonts w:ascii="HG丸ｺﾞｼｯｸM-PRO" w:eastAsia="HG丸ｺﾞｼｯｸM-PRO" w:hAnsi="HG丸ｺﾞｼｯｸM-PRO"/>
          <w:sz w:val="21"/>
        </w:rPr>
      </w:pPr>
    </w:p>
    <w:p w:rsidR="006E411F" w:rsidRDefault="006E411F">
      <w:pPr>
        <w:spacing w:line="360" w:lineRule="exact"/>
        <w:ind w:leftChars="100" w:left="2025" w:hangingChars="850" w:hanging="1785"/>
        <w:rPr>
          <w:rFonts w:ascii="HG丸ｺﾞｼｯｸM-PRO" w:eastAsia="HG丸ｺﾞｼｯｸM-PRO" w:hAnsi="HG丸ｺﾞｼｯｸM-PRO"/>
          <w:sz w:val="21"/>
        </w:rPr>
      </w:pPr>
    </w:p>
    <w:p w:rsidR="006E411F" w:rsidRDefault="006E411F">
      <w:pPr>
        <w:spacing w:line="360" w:lineRule="exact"/>
        <w:ind w:leftChars="100" w:left="2025" w:hangingChars="850" w:hanging="1785"/>
        <w:rPr>
          <w:rFonts w:ascii="HG丸ｺﾞｼｯｸM-PRO" w:eastAsia="HG丸ｺﾞｼｯｸM-PRO" w:hAnsi="HG丸ｺﾞｼｯｸM-PRO"/>
          <w:sz w:val="21"/>
        </w:rPr>
      </w:pPr>
    </w:p>
    <w:p w:rsidR="006E411F" w:rsidRDefault="006E411F">
      <w:pPr>
        <w:spacing w:line="360" w:lineRule="exact"/>
        <w:ind w:leftChars="100" w:left="2025" w:hangingChars="850" w:hanging="1785"/>
        <w:rPr>
          <w:rFonts w:ascii="HG丸ｺﾞｼｯｸM-PRO" w:eastAsia="HG丸ｺﾞｼｯｸM-PRO" w:hAnsi="HG丸ｺﾞｼｯｸM-PRO"/>
          <w:sz w:val="21"/>
        </w:rPr>
      </w:pPr>
    </w:p>
    <w:p w:rsidR="006E411F" w:rsidRDefault="006E411F">
      <w:pPr>
        <w:rPr>
          <w:rFonts w:ascii="HG丸ｺﾞｼｯｸM-PRO" w:eastAsia="HG丸ｺﾞｼｯｸM-PRO" w:hAnsi="HG丸ｺﾞｼｯｸM-PRO"/>
          <w:sz w:val="16"/>
        </w:rPr>
      </w:pPr>
    </w:p>
    <w:p w:rsidR="006E411F" w:rsidRDefault="006E411F">
      <w:pPr>
        <w:ind w:left="211" w:hangingChars="100" w:hanging="211"/>
        <w:rPr>
          <w:rFonts w:ascii="HG丸ｺﾞｼｯｸM-PRO" w:eastAsia="HG丸ｺﾞｼｯｸM-PRO" w:hAnsi="HG丸ｺﾞｼｯｸM-PRO"/>
          <w:b/>
          <w:sz w:val="21"/>
        </w:rPr>
      </w:pPr>
    </w:p>
    <w:p w:rsidR="006E411F" w:rsidRDefault="0009111F">
      <w:pPr>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※なお、風しん抗体価が不明な人に対して三重県による抗体検査事業が実施される予定です。詳細は、三重県ホームページでご確認下さい。</w:t>
      </w:r>
    </w:p>
    <w:p w:rsidR="006E411F" w:rsidRDefault="006E411F">
      <w:pPr>
        <w:ind w:left="210" w:hangingChars="100" w:hanging="210"/>
        <w:rPr>
          <w:rFonts w:ascii="HG丸ｺﾞｼｯｸM-PRO" w:eastAsia="HG丸ｺﾞｼｯｸM-PRO" w:hAnsi="HG丸ｺﾞｼｯｸM-PRO"/>
          <w:sz w:val="21"/>
        </w:rPr>
      </w:pPr>
    </w:p>
    <w:p w:rsidR="006E411F" w:rsidRDefault="0009111F">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＜注意事項＞</w:t>
      </w:r>
    </w:p>
    <w:p w:rsidR="006E411F" w:rsidRDefault="0009111F">
      <w:pPr>
        <w:ind w:firstLineChars="100" w:firstLine="220"/>
        <w:rPr>
          <w:rFonts w:ascii="HG丸ｺﾞｼｯｸM-PRO" w:eastAsia="HG丸ｺﾞｼｯｸM-PRO" w:hAnsi="HG丸ｺﾞｼｯｸM-PRO"/>
          <w:color w:val="000000"/>
          <w:sz w:val="22"/>
          <w:u w:val="single"/>
        </w:rPr>
      </w:pPr>
      <w:r>
        <w:rPr>
          <w:rFonts w:ascii="HG丸ｺﾞｼｯｸM-PRO" w:eastAsia="HG丸ｺﾞｼｯｸM-PRO" w:hAnsi="HG丸ｺﾞｼｯｸM-PRO" w:hint="eastAsia"/>
          <w:color w:val="000000"/>
          <w:sz w:val="22"/>
          <w:u w:val="single"/>
        </w:rPr>
        <w:t>妊娠している</w:t>
      </w:r>
      <w:r>
        <w:rPr>
          <w:rFonts w:ascii="HG丸ｺﾞｼｯｸM-PRO" w:eastAsia="HG丸ｺﾞｼｯｸM-PRO" w:hAnsi="HG丸ｺﾞｼｯｸM-PRO" w:hint="eastAsia"/>
          <w:sz w:val="22"/>
          <w:u w:val="single"/>
        </w:rPr>
        <w:t>女性</w:t>
      </w:r>
      <w:r>
        <w:rPr>
          <w:rFonts w:ascii="HG丸ｺﾞｼｯｸM-PRO" w:eastAsia="HG丸ｺﾞｼｯｸM-PRO" w:hAnsi="HG丸ｺﾞｼｯｸM-PRO" w:hint="eastAsia"/>
          <w:color w:val="000000"/>
          <w:sz w:val="22"/>
          <w:u w:val="single"/>
        </w:rPr>
        <w:t>及び妊娠している可能性がある女性は予防接種を受けることができません。</w:t>
      </w:r>
    </w:p>
    <w:p w:rsidR="006E411F" w:rsidRDefault="0009111F">
      <w:pPr>
        <w:ind w:firstLineChars="100" w:firstLine="220"/>
        <w:rPr>
          <w:rFonts w:ascii="HG丸ｺﾞｼｯｸM-PRO" w:eastAsia="HG丸ｺﾞｼｯｸM-PRO" w:hAnsi="HG丸ｺﾞｼｯｸM-PRO"/>
          <w:color w:val="000000"/>
          <w:sz w:val="22"/>
          <w:u w:val="single"/>
        </w:rPr>
      </w:pPr>
      <w:r>
        <w:rPr>
          <w:rFonts w:ascii="HG丸ｺﾞｼｯｸM-PRO" w:eastAsia="HG丸ｺﾞｼｯｸM-PRO" w:hAnsi="HG丸ｺﾞｼｯｸM-PRO" w:hint="eastAsia"/>
          <w:color w:val="000000"/>
          <w:sz w:val="22"/>
          <w:u w:val="single"/>
        </w:rPr>
        <w:t>また、予防接種１カ月前と予防接種後２カ月は妊娠を避ける必要があります。</w:t>
      </w:r>
    </w:p>
    <w:p w:rsidR="006E411F" w:rsidRDefault="0009111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※この予防接種は「定期接種」ではなく、接種を希望される方のみが接種する「任意接種」です。</w:t>
      </w:r>
    </w:p>
    <w:p w:rsidR="006E411F" w:rsidRDefault="0009111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入院が必要な程度の疾病や障害などの健康被害がおきた場合は「予防接種法」に基づく救済制度ではなく、</w:t>
      </w:r>
    </w:p>
    <w:p w:rsidR="006E411F" w:rsidRDefault="0009111F">
      <w:pPr>
        <w:ind w:leftChars="100" w:left="240"/>
        <w:rPr>
          <w:rFonts w:ascii="HG丸ｺﾞｼｯｸM-PRO" w:eastAsia="HG丸ｺﾞｼｯｸM-PRO" w:hAnsi="HG丸ｺﾞｼｯｸM-PRO"/>
          <w:sz w:val="22"/>
        </w:rPr>
      </w:pPr>
      <w:r>
        <w:rPr>
          <w:rFonts w:ascii="HG丸ｺﾞｼｯｸM-PRO" w:eastAsia="HG丸ｺﾞｼｯｸM-PRO" w:hAnsi="HG丸ｺﾞｼｯｸM-PRO" w:hint="eastAsia"/>
          <w:sz w:val="22"/>
        </w:rPr>
        <w:t>「独立行政法人医薬品医療機器総合機構法」による救済となります。接種を希望される方は、予防効果や副反応について十分にご理解のうえで接種するようお願いいたします。</w:t>
      </w:r>
    </w:p>
    <w:p w:rsidR="006E411F" w:rsidRDefault="0009111F">
      <w:pPr>
        <w:ind w:leftChars="100" w:left="240"/>
        <w:rPr>
          <w:rFonts w:ascii="HG丸ｺﾞｼｯｸM-PRO" w:eastAsia="HG丸ｺﾞｼｯｸM-PRO" w:hAnsi="HG丸ｺﾞｼｯｸM-PRO"/>
          <w:sz w:val="22"/>
        </w:rPr>
      </w:pPr>
      <w:r>
        <w:rPr>
          <w:rFonts w:ascii="HG丸ｺﾞｼｯｸM-PRO" w:eastAsia="HG丸ｺﾞｼｯｸM-PRO" w:hAnsi="HG丸ｺﾞｼｯｸM-PRO" w:hint="eastAsia"/>
          <w:noProof/>
          <w:sz w:val="28"/>
        </w:rPr>
        <mc:AlternateContent>
          <mc:Choice Requires="wps">
            <w:drawing>
              <wp:anchor distT="45720" distB="45720" distL="114300" distR="114300" simplePos="0" relativeHeight="4" behindDoc="0" locked="0" layoutInCell="1" hidden="0" allowOverlap="1">
                <wp:simplePos x="0" y="0"/>
                <wp:positionH relativeFrom="column">
                  <wp:posOffset>1714500</wp:posOffset>
                </wp:positionH>
                <wp:positionV relativeFrom="paragraph">
                  <wp:posOffset>104140</wp:posOffset>
                </wp:positionV>
                <wp:extent cx="4562475" cy="13620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62475" cy="1362075"/>
                        </a:xfrm>
                        <a:prstGeom prst="rect">
                          <a:avLst/>
                        </a:prstGeom>
                        <a:solidFill>
                          <a:srgbClr val="FFFFFF">
                            <a:alpha val="0"/>
                          </a:srgbClr>
                        </a:solidFill>
                        <a:ln>
                          <a:noFill/>
                        </a:ln>
                      </wps:spPr>
                      <wps:txbx>
                        <w:txbxContent>
                          <w:p w:rsidR="006E411F" w:rsidRDefault="0009111F">
                            <w:pPr>
                              <w:spacing w:line="380" w:lineRule="exact"/>
                              <w:ind w:right="-272"/>
                              <w:jc w:val="left"/>
                              <w:rPr>
                                <w:rFonts w:ascii="HG丸ｺﾞｼｯｸM-PRO" w:eastAsia="HG丸ｺﾞｼｯｸM-PRO" w:hAnsi="HG丸ｺﾞｼｯｸM-PRO"/>
                              </w:rPr>
                            </w:pPr>
                            <w:r>
                              <w:rPr>
                                <w:rFonts w:ascii="HG丸ｺﾞｼｯｸM-PRO" w:eastAsia="HG丸ｺﾞｼｯｸM-PRO" w:hAnsi="HG丸ｺﾞｼｯｸM-PRO" w:hint="eastAsia"/>
                                <w:kern w:val="0"/>
                              </w:rPr>
                              <w:t>伊勢市健康福祉部健康課</w:t>
                            </w:r>
                            <w:r>
                              <w:rPr>
                                <w:rFonts w:ascii="HG丸ｺﾞｼｯｸM-PRO" w:eastAsia="HG丸ｺﾞｼｯｸM-PRO" w:hAnsi="HG丸ｺﾞｼｯｸM-PRO" w:hint="eastAsia"/>
                              </w:rPr>
                              <w:t>（</w:t>
                            </w:r>
                            <w:r>
                              <w:rPr>
                                <w:rFonts w:ascii="HG丸ｺﾞｼｯｸM-PRO" w:eastAsia="HG丸ｺﾞｼｯｸM-PRO" w:hAnsi="HG丸ｺﾞｼｯｸM-PRO" w:hint="eastAsia"/>
                              </w:rPr>
                              <w:t>電話</w:t>
                            </w:r>
                            <w:r>
                              <w:rPr>
                                <w:rFonts w:ascii="HG丸ｺﾞｼｯｸM-PRO" w:eastAsia="HG丸ｺﾞｼｯｸM-PRO" w:hAnsi="HG丸ｺﾞｼｯｸM-PRO" w:hint="eastAsia"/>
                              </w:rPr>
                              <w:t>0596-27-2435</w:t>
                            </w:r>
                            <w:r>
                              <w:rPr>
                                <w:rFonts w:ascii="HG丸ｺﾞｼｯｸM-PRO" w:eastAsia="HG丸ｺﾞｼｯｸM-PRO" w:hAnsi="HG丸ｺﾞｼｯｸM-PRO" w:hint="eastAsia"/>
                              </w:rPr>
                              <w:t>）</w:t>
                            </w:r>
                          </w:p>
                          <w:p w:rsidR="006E411F" w:rsidRDefault="0009111F">
                            <w:pPr>
                              <w:spacing w:line="380" w:lineRule="exact"/>
                              <w:ind w:right="-272"/>
                              <w:jc w:val="left"/>
                              <w:rPr>
                                <w:rFonts w:ascii="HG丸ｺﾞｼｯｸM-PRO" w:eastAsia="HG丸ｺﾞｼｯｸM-PRO" w:hAnsi="HG丸ｺﾞｼｯｸM-PRO"/>
                              </w:rPr>
                            </w:pPr>
                            <w:r>
                              <w:rPr>
                                <w:rFonts w:ascii="HG丸ｺﾞｼｯｸM-PRO" w:eastAsia="HG丸ｺﾞｼｯｸM-PRO" w:hAnsi="HG丸ｺﾞｼｯｸM-PRO" w:hint="eastAsia"/>
                                <w:spacing w:val="51"/>
                                <w:kern w:val="0"/>
                                <w:fitText w:val="2640" w:id="2"/>
                              </w:rPr>
                              <w:t>玉城町保健福祉</w:t>
                            </w:r>
                            <w:r>
                              <w:rPr>
                                <w:rFonts w:ascii="HG丸ｺﾞｼｯｸM-PRO" w:eastAsia="HG丸ｺﾞｼｯｸM-PRO" w:hAnsi="HG丸ｺﾞｼｯｸM-PRO" w:hint="eastAsia"/>
                                <w:spacing w:val="3"/>
                                <w:kern w:val="0"/>
                                <w:fitText w:val="2640" w:id="2"/>
                              </w:rPr>
                              <w:t>課</w:t>
                            </w:r>
                            <w:r>
                              <w:rPr>
                                <w:rFonts w:ascii="HG丸ｺﾞｼｯｸM-PRO" w:eastAsia="HG丸ｺﾞｼｯｸM-PRO" w:hAnsi="HG丸ｺﾞｼｯｸM-PRO" w:hint="eastAsia"/>
                              </w:rPr>
                              <w:t>（電話</w:t>
                            </w:r>
                            <w:r>
                              <w:rPr>
                                <w:rFonts w:ascii="HG丸ｺﾞｼｯｸM-PRO" w:eastAsia="HG丸ｺﾞｼｯｸM-PRO" w:hAnsi="HG丸ｺﾞｼｯｸM-PRO"/>
                              </w:rPr>
                              <w:t>0596-58-</w:t>
                            </w:r>
                            <w:r>
                              <w:rPr>
                                <w:rFonts w:ascii="HG丸ｺﾞｼｯｸM-PRO" w:eastAsia="HG丸ｺﾞｼｯｸM-PRO" w:hAnsi="HG丸ｺﾞｼｯｸM-PRO" w:hint="eastAsia"/>
                              </w:rPr>
                              <w:t>8000</w:t>
                            </w:r>
                            <w:r>
                              <w:rPr>
                                <w:rFonts w:ascii="HG丸ｺﾞｼｯｸM-PRO" w:eastAsia="HG丸ｺﾞｼｯｸM-PRO" w:hAnsi="HG丸ｺﾞｼｯｸM-PRO" w:hint="eastAsia"/>
                              </w:rPr>
                              <w:t>）</w:t>
                            </w:r>
                          </w:p>
                          <w:p w:rsidR="006E411F" w:rsidRDefault="0009111F">
                            <w:pPr>
                              <w:spacing w:line="380" w:lineRule="exact"/>
                              <w:ind w:right="-272"/>
                              <w:jc w:val="left"/>
                              <w:rPr>
                                <w:rFonts w:ascii="HG丸ｺﾞｼｯｸM-PRO" w:eastAsia="HG丸ｺﾞｼｯｸM-PRO" w:hAnsi="HG丸ｺﾞｼｯｸM-PRO"/>
                              </w:rPr>
                            </w:pPr>
                            <w:r w:rsidRPr="00B45C0D">
                              <w:rPr>
                                <w:rFonts w:ascii="HG丸ｺﾞｼｯｸM-PRO" w:eastAsia="HG丸ｺﾞｼｯｸM-PRO" w:hAnsi="HG丸ｺﾞｼｯｸM-PRO" w:hint="eastAsia"/>
                                <w:spacing w:val="30"/>
                                <w:kern w:val="0"/>
                                <w:fitText w:val="2640" w:id="3"/>
                              </w:rPr>
                              <w:t>度会町保健こども</w:t>
                            </w:r>
                            <w:r w:rsidRPr="00B45C0D">
                              <w:rPr>
                                <w:rFonts w:ascii="HG丸ｺﾞｼｯｸM-PRO" w:eastAsia="HG丸ｺﾞｼｯｸM-PRO" w:hAnsi="HG丸ｺﾞｼｯｸM-PRO" w:hint="eastAsia"/>
                                <w:kern w:val="0"/>
                                <w:fitText w:val="2640" w:id="3"/>
                              </w:rPr>
                              <w:t>課</w:t>
                            </w:r>
                            <w:r>
                              <w:rPr>
                                <w:rFonts w:ascii="HG丸ｺﾞｼｯｸM-PRO" w:eastAsia="HG丸ｺﾞｼｯｸM-PRO" w:hAnsi="HG丸ｺﾞｼｯｸM-PRO" w:hint="eastAsia"/>
                              </w:rPr>
                              <w:t>（電話</w:t>
                            </w:r>
                            <w:r>
                              <w:rPr>
                                <w:rFonts w:ascii="HG丸ｺﾞｼｯｸM-PRO" w:eastAsia="HG丸ｺﾞｼｯｸM-PRO" w:hAnsi="HG丸ｺﾞｼｯｸM-PRO"/>
                              </w:rPr>
                              <w:t>0596-62-1112</w:t>
                            </w:r>
                            <w:r>
                              <w:rPr>
                                <w:rFonts w:ascii="HG丸ｺﾞｼｯｸM-PRO" w:eastAsia="HG丸ｺﾞｼｯｸM-PRO" w:hAnsi="HG丸ｺﾞｼｯｸM-PRO" w:hint="eastAsia"/>
                              </w:rPr>
                              <w:t xml:space="preserve">）　　</w:t>
                            </w:r>
                          </w:p>
                          <w:p w:rsidR="006E411F" w:rsidRDefault="0009111F">
                            <w:pPr>
                              <w:spacing w:line="380" w:lineRule="exact"/>
                              <w:ind w:right="-272"/>
                              <w:jc w:val="left"/>
                            </w:pPr>
                            <w:r>
                              <w:rPr>
                                <w:rFonts w:ascii="HG丸ｺﾞｼｯｸM-PRO" w:eastAsia="HG丸ｺﾞｼｯｸM-PRO" w:hAnsi="HG丸ｺﾞｼｯｸM-PRO" w:hint="eastAsia"/>
                                <w:kern w:val="0"/>
                              </w:rPr>
                              <w:t>南伊勢町子育て・福祉課</w:t>
                            </w:r>
                            <w:r>
                              <w:rPr>
                                <w:rFonts w:ascii="HG丸ｺﾞｼｯｸM-PRO" w:eastAsia="HG丸ｺﾞｼｯｸM-PRO" w:hAnsi="HG丸ｺﾞｼｯｸM-PRO" w:hint="eastAsia"/>
                              </w:rPr>
                              <w:t>（電話</w:t>
                            </w:r>
                            <w:r>
                              <w:rPr>
                                <w:rFonts w:ascii="HG丸ｺﾞｼｯｸM-PRO" w:eastAsia="HG丸ｺﾞｼｯｸM-PRO" w:hAnsi="HG丸ｺﾞｼｯｸM-PRO"/>
                              </w:rPr>
                              <w:t>0599-66-1114</w:t>
                            </w:r>
                            <w:r>
                              <w:rPr>
                                <w:rFonts w:ascii="HG丸ｺﾞｼｯｸM-PRO" w:eastAsia="HG丸ｺﾞｼｯｸM-PRO" w:hAnsi="HG丸ｺﾞｼｯｸM-PRO" w:hint="eastAsia"/>
                              </w:rPr>
                              <w:t>）</w:t>
                            </w:r>
                          </w:p>
                          <w:p w:rsidR="006E411F" w:rsidRDefault="0009111F">
                            <w:pPr>
                              <w:spacing w:line="380" w:lineRule="exact"/>
                              <w:ind w:right="-272"/>
                              <w:jc w:val="left"/>
                            </w:pPr>
                            <w:r>
                              <w:rPr>
                                <w:rFonts w:ascii="HG丸ｺﾞｼｯｸM-PRO" w:eastAsia="HG丸ｺﾞｼｯｸM-PRO" w:hAnsi="HG丸ｺﾞｼｯｸM-PRO" w:hint="eastAsia"/>
                                <w:spacing w:val="51"/>
                                <w:kern w:val="0"/>
                                <w:fitText w:val="2640" w:id="4"/>
                              </w:rPr>
                              <w:t>大紀町健康福祉</w:t>
                            </w:r>
                            <w:r>
                              <w:rPr>
                                <w:rFonts w:ascii="HG丸ｺﾞｼｯｸM-PRO" w:eastAsia="HG丸ｺﾞｼｯｸM-PRO" w:hAnsi="HG丸ｺﾞｼｯｸM-PRO" w:hint="eastAsia"/>
                                <w:spacing w:val="3"/>
                                <w:kern w:val="0"/>
                                <w:fitText w:val="2640" w:id="4"/>
                              </w:rPr>
                              <w:t>課</w:t>
                            </w:r>
                            <w:r>
                              <w:rPr>
                                <w:rFonts w:ascii="HG丸ｺﾞｼｯｸM-PRO" w:eastAsia="HG丸ｺﾞｼｯｸM-PRO" w:hAnsi="HG丸ｺﾞｼｯｸM-PRO" w:hint="eastAsia"/>
                              </w:rPr>
                              <w:t>（電話</w:t>
                            </w:r>
                            <w:r>
                              <w:rPr>
                                <w:rFonts w:ascii="HG丸ｺﾞｼｯｸM-PRO" w:eastAsia="HG丸ｺﾞｼｯｸM-PRO" w:hAnsi="HG丸ｺﾞｼｯｸM-PRO" w:hint="eastAsia"/>
                              </w:rPr>
                              <w:t>0598-86-2216</w:t>
                            </w:r>
                            <w:r>
                              <w:rPr>
                                <w:rFonts w:ascii="HG丸ｺﾞｼｯｸM-PRO" w:eastAsia="HG丸ｺﾞｼｯｸM-PRO" w:hAnsi="HG丸ｺﾞｼｯｸM-PRO" w:hint="eastAsia"/>
                              </w:rPr>
                              <w:t>）</w:t>
                            </w:r>
                          </w:p>
                          <w:p w:rsidR="006E411F" w:rsidRDefault="006E411F"/>
                          <w:p w:rsidR="006E411F" w:rsidRDefault="006E411F"/>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359.25pt;height:107.25pt;mso-position-horizontal-relative:text;position:absolute;margin-left:135pt;margin-top:8.19pt;mso-wrap-distance-bottom:3.6pt;mso-wrap-distance-right:9pt;mso-wrap-distance-top:3.6pt;v-text-anchor:top;" o:spid="_x0000_s1031" o:allowincell="t" o:allowoverlap="t" filled="t" fillcolor="#ffffff" stroked="f" o:spt="202" type="#_x0000_t202">
                <v:fill opacity="0f"/>
                <v:textbox style="layout-flow:horizontal;" inset="2.5399999999999996mm,1.2699999999999998mm,2.5399999999999996mm,1.2699999999999998mm">
                  <w:txbxContent>
                    <w:p>
                      <w:pPr>
                        <w:pStyle w:val="0"/>
                        <w:spacing w:line="380" w:lineRule="exact"/>
                        <w:ind w:right="-272"/>
                        <w:jc w:val="left"/>
                        <w:rPr>
                          <w:rFonts w:hint="default" w:ascii="HG丸ｺﾞｼｯｸM-PRO" w:hAnsi="HG丸ｺﾞｼｯｸM-PRO" w:eastAsia="HG丸ｺﾞｼｯｸM-PRO"/>
                        </w:rPr>
                      </w:pPr>
                      <w:r>
                        <w:rPr>
                          <w:rFonts w:hint="eastAsia" w:ascii="HG丸ｺﾞｼｯｸM-PRO" w:hAnsi="HG丸ｺﾞｼｯｸM-PRO" w:eastAsia="HG丸ｺﾞｼｯｸM-PRO"/>
                          <w:kern w:val="0"/>
                        </w:rPr>
                        <w:t>伊勢市健康福祉部健康課</w:t>
                      </w:r>
                      <w:r>
                        <w:rPr>
                          <w:rFonts w:hint="eastAsia" w:ascii="HG丸ｺﾞｼｯｸM-PRO" w:hAnsi="HG丸ｺﾞｼｯｸM-PRO" w:eastAsia="HG丸ｺﾞｼｯｸM-PRO"/>
                        </w:rPr>
                        <w:t>（電話</w:t>
                      </w:r>
                      <w:r>
                        <w:rPr>
                          <w:rFonts w:hint="eastAsia" w:ascii="HG丸ｺﾞｼｯｸM-PRO" w:hAnsi="HG丸ｺﾞｼｯｸM-PRO" w:eastAsia="HG丸ｺﾞｼｯｸM-PRO"/>
                        </w:rPr>
                        <w:t>0596-27-2435</w:t>
                      </w:r>
                      <w:r>
                        <w:rPr>
                          <w:rFonts w:hint="eastAsia" w:ascii="HG丸ｺﾞｼｯｸM-PRO" w:hAnsi="HG丸ｺﾞｼｯｸM-PRO" w:eastAsia="HG丸ｺﾞｼｯｸM-PRO"/>
                        </w:rPr>
                        <w:t>）</w:t>
                      </w:r>
                    </w:p>
                    <w:p>
                      <w:pPr>
                        <w:pStyle w:val="0"/>
                        <w:spacing w:line="380" w:lineRule="exact"/>
                        <w:ind w:right="-272"/>
                        <w:jc w:val="left"/>
                        <w:rPr>
                          <w:rFonts w:hint="default" w:ascii="HG丸ｺﾞｼｯｸM-PRO" w:hAnsi="HG丸ｺﾞｼｯｸM-PRO" w:eastAsia="HG丸ｺﾞｼｯｸM-PRO"/>
                        </w:rPr>
                      </w:pPr>
                      <w:r>
                        <w:rPr>
                          <w:rFonts w:hint="eastAsia" w:ascii="HG丸ｺﾞｼｯｸM-PRO" w:hAnsi="HG丸ｺﾞｼｯｸM-PRO" w:eastAsia="HG丸ｺﾞｼｯｸM-PRO"/>
                          <w:spacing w:val="51"/>
                          <w:kern w:val="0"/>
                          <w:fitText w:val="2640" w:id="2"/>
                        </w:rPr>
                        <w:t>玉城町保健福祉</w:t>
                      </w:r>
                      <w:r>
                        <w:rPr>
                          <w:rFonts w:hint="eastAsia" w:ascii="HG丸ｺﾞｼｯｸM-PRO" w:hAnsi="HG丸ｺﾞｼｯｸM-PRO" w:eastAsia="HG丸ｺﾞｼｯｸM-PRO"/>
                          <w:spacing w:val="3"/>
                          <w:kern w:val="0"/>
                          <w:fitText w:val="2640" w:id="2"/>
                        </w:rPr>
                        <w:t>課</w:t>
                      </w:r>
                      <w:r>
                        <w:rPr>
                          <w:rFonts w:hint="eastAsia" w:ascii="HG丸ｺﾞｼｯｸM-PRO" w:hAnsi="HG丸ｺﾞｼｯｸM-PRO" w:eastAsia="HG丸ｺﾞｼｯｸM-PRO"/>
                        </w:rPr>
                        <w:t>（電話</w:t>
                      </w:r>
                      <w:r>
                        <w:rPr>
                          <w:rFonts w:hint="default" w:ascii="HG丸ｺﾞｼｯｸM-PRO" w:hAnsi="HG丸ｺﾞｼｯｸM-PRO" w:eastAsia="HG丸ｺﾞｼｯｸM-PRO"/>
                        </w:rPr>
                        <w:t>0596-58-</w:t>
                      </w:r>
                      <w:r>
                        <w:rPr>
                          <w:rFonts w:hint="eastAsia" w:ascii="HG丸ｺﾞｼｯｸM-PRO" w:hAnsi="HG丸ｺﾞｼｯｸM-PRO" w:eastAsia="HG丸ｺﾞｼｯｸM-PRO"/>
                        </w:rPr>
                        <w:t>8000</w:t>
                      </w:r>
                      <w:r>
                        <w:rPr>
                          <w:rFonts w:hint="eastAsia" w:ascii="HG丸ｺﾞｼｯｸM-PRO" w:hAnsi="HG丸ｺﾞｼｯｸM-PRO" w:eastAsia="HG丸ｺﾞｼｯｸM-PRO"/>
                        </w:rPr>
                        <w:t>）</w:t>
                      </w:r>
                    </w:p>
                    <w:p>
                      <w:pPr>
                        <w:pStyle w:val="0"/>
                        <w:spacing w:line="380" w:lineRule="exact"/>
                        <w:ind w:right="-272"/>
                        <w:jc w:val="left"/>
                        <w:rPr>
                          <w:rFonts w:hint="default" w:ascii="HG丸ｺﾞｼｯｸM-PRO" w:hAnsi="HG丸ｺﾞｼｯｸM-PRO" w:eastAsia="HG丸ｺﾞｼｯｸM-PRO"/>
                        </w:rPr>
                      </w:pPr>
                      <w:r>
                        <w:rPr>
                          <w:rFonts w:hint="eastAsia" w:ascii="HG丸ｺﾞｼｯｸM-PRO" w:hAnsi="HG丸ｺﾞｼｯｸM-PRO" w:eastAsia="HG丸ｺﾞｼｯｸM-PRO"/>
                          <w:spacing w:val="30"/>
                          <w:kern w:val="0"/>
                          <w:fitText w:val="2640" w:id="3"/>
                        </w:rPr>
                        <w:t>度会町保健こども</w:t>
                      </w:r>
                      <w:r>
                        <w:rPr>
                          <w:rFonts w:hint="eastAsia" w:ascii="HG丸ｺﾞｼｯｸM-PRO" w:hAnsi="HG丸ｺﾞｼｯｸM-PRO" w:eastAsia="HG丸ｺﾞｼｯｸM-PRO"/>
                          <w:spacing w:val="48"/>
                          <w:kern w:val="0"/>
                          <w:fitText w:val="2640" w:id="3"/>
                        </w:rPr>
                        <w:t>課</w:t>
                      </w:r>
                      <w:r>
                        <w:rPr>
                          <w:rFonts w:hint="eastAsia" w:ascii="HG丸ｺﾞｼｯｸM-PRO" w:hAnsi="HG丸ｺﾞｼｯｸM-PRO" w:eastAsia="HG丸ｺﾞｼｯｸM-PRO"/>
                        </w:rPr>
                        <w:t>（電話</w:t>
                      </w:r>
                      <w:r>
                        <w:rPr>
                          <w:rFonts w:hint="default" w:ascii="HG丸ｺﾞｼｯｸM-PRO" w:hAnsi="HG丸ｺﾞｼｯｸM-PRO" w:eastAsia="HG丸ｺﾞｼｯｸM-PRO"/>
                        </w:rPr>
                        <w:t>0596-62-1112</w:t>
                      </w:r>
                      <w:r>
                        <w:rPr>
                          <w:rFonts w:hint="eastAsia" w:ascii="HG丸ｺﾞｼｯｸM-PRO" w:hAnsi="HG丸ｺﾞｼｯｸM-PRO" w:eastAsia="HG丸ｺﾞｼｯｸM-PRO"/>
                        </w:rPr>
                        <w:t>）　　</w:t>
                      </w:r>
                    </w:p>
                    <w:p>
                      <w:pPr>
                        <w:pStyle w:val="0"/>
                        <w:spacing w:line="380" w:lineRule="exact"/>
                        <w:ind w:right="-272"/>
                        <w:jc w:val="left"/>
                        <w:rPr>
                          <w:rFonts w:hint="default"/>
                        </w:rPr>
                      </w:pPr>
                      <w:r>
                        <w:rPr>
                          <w:rFonts w:hint="eastAsia" w:ascii="HG丸ｺﾞｼｯｸM-PRO" w:hAnsi="HG丸ｺﾞｼｯｸM-PRO" w:eastAsia="HG丸ｺﾞｼｯｸM-PRO"/>
                          <w:kern w:val="0"/>
                        </w:rPr>
                        <w:t>南伊勢町子育て・福祉課</w:t>
                      </w:r>
                      <w:r>
                        <w:rPr>
                          <w:rFonts w:hint="eastAsia" w:ascii="HG丸ｺﾞｼｯｸM-PRO" w:hAnsi="HG丸ｺﾞｼｯｸM-PRO" w:eastAsia="HG丸ｺﾞｼｯｸM-PRO"/>
                        </w:rPr>
                        <w:t>（電話</w:t>
                      </w:r>
                      <w:r>
                        <w:rPr>
                          <w:rFonts w:hint="default" w:ascii="HG丸ｺﾞｼｯｸM-PRO" w:hAnsi="HG丸ｺﾞｼｯｸM-PRO" w:eastAsia="HG丸ｺﾞｼｯｸM-PRO"/>
                        </w:rPr>
                        <w:t>0599-66-1114</w:t>
                      </w:r>
                      <w:r>
                        <w:rPr>
                          <w:rFonts w:hint="eastAsia" w:ascii="HG丸ｺﾞｼｯｸM-PRO" w:hAnsi="HG丸ｺﾞｼｯｸM-PRO" w:eastAsia="HG丸ｺﾞｼｯｸM-PRO"/>
                        </w:rPr>
                        <w:t>）</w:t>
                      </w:r>
                    </w:p>
                    <w:p>
                      <w:pPr>
                        <w:pStyle w:val="0"/>
                        <w:spacing w:line="380" w:lineRule="exact"/>
                        <w:ind w:right="-272"/>
                        <w:jc w:val="left"/>
                        <w:rPr>
                          <w:rFonts w:hint="default"/>
                        </w:rPr>
                      </w:pPr>
                      <w:r>
                        <w:rPr>
                          <w:rFonts w:hint="eastAsia" w:ascii="HG丸ｺﾞｼｯｸM-PRO" w:hAnsi="HG丸ｺﾞｼｯｸM-PRO" w:eastAsia="HG丸ｺﾞｼｯｸM-PRO"/>
                          <w:spacing w:val="51"/>
                          <w:kern w:val="0"/>
                          <w:fitText w:val="2640" w:id="4"/>
                        </w:rPr>
                        <w:t>大紀町健康福祉</w:t>
                      </w:r>
                      <w:r>
                        <w:rPr>
                          <w:rFonts w:hint="eastAsia" w:ascii="HG丸ｺﾞｼｯｸM-PRO" w:hAnsi="HG丸ｺﾞｼｯｸM-PRO" w:eastAsia="HG丸ｺﾞｼｯｸM-PRO"/>
                          <w:spacing w:val="3"/>
                          <w:kern w:val="0"/>
                          <w:fitText w:val="2640" w:id="4"/>
                        </w:rPr>
                        <w:t>課</w:t>
                      </w:r>
                      <w:r>
                        <w:rPr>
                          <w:rFonts w:hint="eastAsia" w:ascii="HG丸ｺﾞｼｯｸM-PRO" w:hAnsi="HG丸ｺﾞｼｯｸM-PRO" w:eastAsia="HG丸ｺﾞｼｯｸM-PRO"/>
                        </w:rPr>
                        <w:t>（電話</w:t>
                      </w:r>
                      <w:r>
                        <w:rPr>
                          <w:rFonts w:hint="eastAsia" w:ascii="HG丸ｺﾞｼｯｸM-PRO" w:hAnsi="HG丸ｺﾞｼｯｸM-PRO" w:eastAsia="HG丸ｺﾞｼｯｸM-PRO"/>
                        </w:rPr>
                        <w:t>0598-86-2216</w:t>
                      </w:r>
                      <w:r>
                        <w:rPr>
                          <w:rFonts w:hint="eastAsia" w:ascii="HG丸ｺﾞｼｯｸM-PRO" w:hAnsi="HG丸ｺﾞｼｯｸM-PRO" w:eastAsia="HG丸ｺﾞｼｯｸM-PRO"/>
                        </w:rPr>
                        <w:t>）</w:t>
                      </w:r>
                    </w:p>
                    <w:p>
                      <w:pPr>
                        <w:pStyle w:val="0"/>
                        <w:rPr>
                          <w:rFonts w:hint="default"/>
                        </w:rPr>
                      </w:pPr>
                    </w:p>
                    <w:p>
                      <w:pPr>
                        <w:pStyle w:val="0"/>
                        <w:rPr>
                          <w:rFonts w:hint="default"/>
                        </w:rPr>
                      </w:pPr>
                    </w:p>
                  </w:txbxContent>
                </v:textbox>
                <v:imagedata o:title=""/>
                <w10:wrap type="none" anchorx="text" anchory="text"/>
              </v:shape>
            </w:pict>
          </mc:Fallback>
        </mc:AlternateContent>
      </w:r>
    </w:p>
    <w:p w:rsidR="006E411F" w:rsidRDefault="0009111F">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＜お問い合わせ先＞</w:t>
      </w:r>
    </w:p>
    <w:p w:rsidR="006E411F" w:rsidRDefault="0009111F">
      <w:pPr>
        <w:spacing w:line="380" w:lineRule="exact"/>
        <w:ind w:right="-272"/>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E411F" w:rsidRDefault="006E411F">
      <w:pPr>
        <w:rPr>
          <w:rFonts w:ascii="HG丸ｺﾞｼｯｸM-PRO" w:eastAsia="HG丸ｺﾞｼｯｸM-PRO" w:hAnsi="HG丸ｺﾞｼｯｸM-PRO"/>
        </w:rPr>
      </w:pPr>
    </w:p>
    <w:p w:rsidR="006E411F" w:rsidRDefault="006E411F">
      <w:pPr>
        <w:tabs>
          <w:tab w:val="left" w:pos="2796"/>
        </w:tabs>
        <w:rPr>
          <w:rFonts w:ascii="HG丸ｺﾞｼｯｸM-PRO" w:eastAsia="HG丸ｺﾞｼｯｸM-PRO" w:hAnsi="HG丸ｺﾞｼｯｸM-PRO"/>
        </w:rPr>
      </w:pPr>
    </w:p>
    <w:sectPr w:rsidR="006E411F">
      <w:pgSz w:w="11907" w:h="16839"/>
      <w:pgMar w:top="567" w:right="720" w:bottom="567" w:left="720" w:header="851" w:footer="851" w:gutter="0"/>
      <w:cols w:space="720"/>
      <w:docGrid w:linePitch="1461"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11F" w:rsidRDefault="0009111F">
      <w:r>
        <w:separator/>
      </w:r>
    </w:p>
  </w:endnote>
  <w:endnote w:type="continuationSeparator" w:id="0">
    <w:p w:rsidR="0009111F" w:rsidRDefault="0009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ＭＳ Ｐゴシック">
    <w:panose1 w:val="020B0600070205080204"/>
    <w:charset w:val="80"/>
    <w:family w:val="modern"/>
    <w:notTrueType/>
    <w:pitch w:val="variable"/>
    <w:sig w:usb0="00000000" w:usb1="00000000" w:usb2="00000000" w:usb3="00000000" w:csb0="010082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11F" w:rsidRDefault="0009111F">
      <w:r>
        <w:separator/>
      </w:r>
    </w:p>
  </w:footnote>
  <w:footnote w:type="continuationSeparator" w:id="0">
    <w:p w:rsidR="0009111F" w:rsidRDefault="0009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21"/>
  <w:drawingGridVerticalSpacing w:val="14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1F"/>
    <w:rsid w:val="0009111F"/>
    <w:rsid w:val="006E411F"/>
    <w:rsid w:val="00B45C0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B1AB9B-CB1D-45B8-B930-4E7EFD61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9">
    <w:name w:val="footnote reference"/>
    <w:semiHidden/>
    <w:rPr>
      <w:vertAlign w:val="superscript"/>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672</Characters>
  <Application>Microsoft Office Word</Application>
  <DocSecurity>0</DocSecurity>
  <Lines>5</Lines>
  <Paragraphs>1</Paragraphs>
  <ScaleCrop>false</ScaleCrop>
  <Company>伊勢市</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健康診査を受けましょう</dc:title>
  <dc:creator>保健センター所長</dc:creator>
  <cp:lastModifiedBy>平谷　真規子</cp:lastModifiedBy>
  <cp:revision>3</cp:revision>
  <cp:lastPrinted>2020-03-05T23:46:00Z</cp:lastPrinted>
  <dcterms:created xsi:type="dcterms:W3CDTF">2024-01-30T02:37:00Z</dcterms:created>
  <dcterms:modified xsi:type="dcterms:W3CDTF">2025-03-18T08:03:00Z</dcterms:modified>
</cp:coreProperties>
</file>